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F7C0" w14:textId="77777777" w:rsidR="004D0594" w:rsidRPr="001367E0" w:rsidRDefault="004D0594" w:rsidP="004D0594">
      <w:pPr>
        <w:shd w:val="clear" w:color="auto" w:fill="FFFFFF" w:themeFill="background1"/>
        <w:spacing w:after="0" w:line="240" w:lineRule="auto"/>
        <w:jc w:val="both"/>
        <w:rPr>
          <w:rFonts w:cstheme="minorHAnsi"/>
          <w:b/>
          <w:sz w:val="24"/>
          <w:szCs w:val="24"/>
        </w:rPr>
      </w:pPr>
      <w:r w:rsidRPr="001367E0">
        <w:rPr>
          <w:rFonts w:cstheme="minorHAnsi"/>
          <w:noProof/>
          <w:sz w:val="24"/>
          <w:szCs w:val="24"/>
        </w:rPr>
        <w:drawing>
          <wp:inline distT="0" distB="0" distL="0" distR="0" wp14:anchorId="2D6F22B6" wp14:editId="1B935877">
            <wp:extent cx="5943600" cy="1254760"/>
            <wp:effectExtent l="0" t="0" r="0" b="2540"/>
            <wp:docPr id="2" name="Picture 2"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ectangle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2525630F" w14:textId="77777777" w:rsidR="004D0594" w:rsidRDefault="004D0594" w:rsidP="004D0594">
      <w:pPr>
        <w:shd w:val="clear" w:color="auto" w:fill="FFFFFF" w:themeFill="background1"/>
        <w:tabs>
          <w:tab w:val="left" w:pos="5760"/>
        </w:tabs>
        <w:spacing w:after="0" w:line="240" w:lineRule="auto"/>
        <w:rPr>
          <w:rFonts w:cstheme="minorHAnsi"/>
          <w:b/>
          <w:sz w:val="24"/>
          <w:szCs w:val="24"/>
        </w:rPr>
      </w:pPr>
      <w:r w:rsidRPr="001367E0">
        <w:rPr>
          <w:rFonts w:cstheme="minorHAnsi"/>
          <w:b/>
          <w:sz w:val="24"/>
          <w:szCs w:val="24"/>
        </w:rPr>
        <w:tab/>
      </w:r>
    </w:p>
    <w:p w14:paraId="2655F5EA" w14:textId="1622FF03" w:rsidR="004D0594" w:rsidRDefault="004D0594" w:rsidP="004D0594">
      <w:pPr>
        <w:shd w:val="clear" w:color="auto" w:fill="FFFFFF" w:themeFill="background1"/>
        <w:tabs>
          <w:tab w:val="left" w:pos="5760"/>
        </w:tabs>
        <w:spacing w:after="0" w:line="240" w:lineRule="auto"/>
        <w:rPr>
          <w:rFonts w:cstheme="minorHAnsi"/>
          <w:color w:val="0E101A"/>
        </w:rPr>
      </w:pPr>
      <w:r w:rsidRPr="001367E0">
        <w:rPr>
          <w:rStyle w:val="Strong"/>
          <w:rFonts w:cstheme="minorHAnsi"/>
          <w:color w:val="0E101A"/>
        </w:rPr>
        <w:t>FOR IMMEDIATE RELEASE</w:t>
      </w:r>
      <w:r w:rsidR="00F82096">
        <w:rPr>
          <w:rFonts w:cstheme="minorHAnsi"/>
          <w:color w:val="0E101A"/>
        </w:rPr>
        <w:t xml:space="preserve">             </w:t>
      </w:r>
      <w:r>
        <w:rPr>
          <w:rFonts w:cstheme="minorHAnsi"/>
          <w:color w:val="0E101A"/>
        </w:rPr>
        <w:t xml:space="preserve"> </w:t>
      </w:r>
    </w:p>
    <w:p w14:paraId="069739A3" w14:textId="77777777" w:rsidR="00387E0A" w:rsidRDefault="00387E0A" w:rsidP="004D0594">
      <w:pPr>
        <w:shd w:val="clear" w:color="auto" w:fill="FFFFFF" w:themeFill="background1"/>
        <w:tabs>
          <w:tab w:val="left" w:pos="5760"/>
        </w:tabs>
        <w:spacing w:after="0" w:line="240" w:lineRule="auto"/>
        <w:rPr>
          <w:rFonts w:cstheme="minorHAnsi"/>
          <w:color w:val="0E101A"/>
        </w:rPr>
      </w:pPr>
    </w:p>
    <w:p w14:paraId="534E97CF" w14:textId="3354879C" w:rsidR="00387E0A" w:rsidRPr="00EC365A" w:rsidRDefault="00A50D03" w:rsidP="00387E0A">
      <w:pPr>
        <w:shd w:val="clear" w:color="auto" w:fill="FFFFFF" w:themeFill="background1"/>
        <w:tabs>
          <w:tab w:val="left" w:pos="5760"/>
        </w:tabs>
        <w:spacing w:after="0" w:line="240" w:lineRule="auto"/>
        <w:jc w:val="center"/>
        <w:rPr>
          <w:rFonts w:eastAsia="Times New Roman" w:cstheme="minorHAnsi"/>
          <w:b/>
          <w:bCs/>
          <w:sz w:val="24"/>
          <w:szCs w:val="24"/>
        </w:rPr>
      </w:pPr>
      <w:r>
        <w:rPr>
          <w:rFonts w:eastAsia="Times New Roman" w:cstheme="minorHAnsi"/>
          <w:b/>
          <w:bCs/>
          <w:noProof/>
          <w:sz w:val="24"/>
          <w:szCs w:val="24"/>
        </w:rPr>
        <w:drawing>
          <wp:inline distT="0" distB="0" distL="0" distR="0" wp14:anchorId="4CE33D45" wp14:editId="7E3006AB">
            <wp:extent cx="2391624" cy="3223493"/>
            <wp:effectExtent l="0" t="0" r="0" b="2540"/>
            <wp:docPr id="1434180672" name="Picture 1" descr="Blue and white graphic badge that reads: “Aspen Prize for Community College Excellence – Aspen Institute – Top 200 –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80672" name="Picture 1" descr="Blue and white graphic badge that reads: “Aspen Prize for Community College Excellence – Aspen Institute – Top 200 – 20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5761" cy="3229069"/>
                    </a:xfrm>
                    <a:prstGeom prst="rect">
                      <a:avLst/>
                    </a:prstGeom>
                  </pic:spPr>
                </pic:pic>
              </a:graphicData>
            </a:graphic>
          </wp:inline>
        </w:drawing>
      </w:r>
    </w:p>
    <w:p w14:paraId="4AC7E614" w14:textId="4A424CDC" w:rsidR="004D0594" w:rsidRPr="001367E0" w:rsidRDefault="00F82096" w:rsidP="004D0594">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 xml:space="preserve">                           </w:t>
      </w:r>
    </w:p>
    <w:p w14:paraId="2EA515AC" w14:textId="7201181D" w:rsidR="004D0594" w:rsidRPr="004A3583" w:rsidRDefault="001A101D" w:rsidP="004D0594">
      <w:pPr>
        <w:spacing w:after="0" w:line="240" w:lineRule="auto"/>
        <w:jc w:val="center"/>
        <w:rPr>
          <w:rFonts w:ascii="Calibri" w:eastAsia="Times New Roman" w:hAnsi="Calibri" w:cs="Calibri"/>
          <w:i/>
          <w:sz w:val="24"/>
          <w:szCs w:val="24"/>
        </w:rPr>
      </w:pPr>
      <w:r w:rsidRPr="004A3583">
        <w:rPr>
          <w:rFonts w:ascii="Calibri" w:eastAsia="Times New Roman" w:hAnsi="Calibri" w:cs="Calibri"/>
          <w:b/>
          <w:sz w:val="24"/>
          <w:szCs w:val="24"/>
        </w:rPr>
        <w:t xml:space="preserve">Moorpark and Ventura Colleges Named Among Top 200 U.S. Community Colleges Eligible for 2027 Aspen Prize </w:t>
      </w:r>
      <w:r w:rsidRPr="004A3583">
        <w:rPr>
          <w:rFonts w:ascii="Calibri" w:eastAsia="Times New Roman" w:hAnsi="Calibri" w:cs="Calibri"/>
          <w:b/>
          <w:sz w:val="24"/>
          <w:szCs w:val="24"/>
        </w:rPr>
        <w:br/>
      </w:r>
      <w:r w:rsidRPr="004A3583">
        <w:rPr>
          <w:rFonts w:ascii="Calibri" w:eastAsia="Times New Roman" w:hAnsi="Calibri" w:cs="Calibri"/>
          <w:i/>
          <w:sz w:val="24"/>
          <w:szCs w:val="24"/>
        </w:rPr>
        <w:t xml:space="preserve">National recognition follows consecutive </w:t>
      </w:r>
      <w:r w:rsidR="004A3583" w:rsidRPr="004A3583">
        <w:rPr>
          <w:rFonts w:ascii="Calibri" w:eastAsia="Times New Roman" w:hAnsi="Calibri" w:cs="Calibri"/>
          <w:i/>
          <w:sz w:val="24"/>
          <w:szCs w:val="24"/>
        </w:rPr>
        <w:t>honors in 2021, 2023, and 2025 Cycles</w:t>
      </w:r>
    </w:p>
    <w:p w14:paraId="0E3D3F3B" w14:textId="77777777" w:rsidR="004D0594" w:rsidRPr="004A3583" w:rsidRDefault="004D0594" w:rsidP="004D0594">
      <w:pPr>
        <w:spacing w:after="0" w:line="240" w:lineRule="auto"/>
        <w:rPr>
          <w:rFonts w:ascii="Calibri" w:eastAsia="Times New Roman" w:hAnsi="Calibri" w:cs="Calibri"/>
          <w:i/>
          <w:sz w:val="24"/>
          <w:szCs w:val="24"/>
        </w:rPr>
      </w:pPr>
    </w:p>
    <w:p w14:paraId="7C31E399" w14:textId="5451BA34" w:rsidR="003B13A0" w:rsidRDefault="004D0594" w:rsidP="004A3583">
      <w:pPr>
        <w:spacing w:line="240" w:lineRule="auto"/>
        <w:rPr>
          <w:rFonts w:ascii="Calibri" w:hAnsi="Calibri" w:cs="Calibri"/>
          <w:sz w:val="24"/>
          <w:szCs w:val="24"/>
        </w:rPr>
      </w:pPr>
      <w:r w:rsidRPr="004A3583">
        <w:rPr>
          <w:rFonts w:ascii="Calibri" w:eastAsia="Times New Roman" w:hAnsi="Calibri" w:cs="Calibri"/>
          <w:b/>
          <w:bCs/>
          <w:sz w:val="24"/>
          <w:szCs w:val="24"/>
        </w:rPr>
        <w:t>Camarillo, Calif.</w:t>
      </w:r>
      <w:r w:rsidRPr="004A3583">
        <w:rPr>
          <w:rFonts w:ascii="Calibri" w:eastAsia="Times New Roman" w:hAnsi="Calibri" w:cs="Calibri"/>
          <w:sz w:val="24"/>
          <w:szCs w:val="24"/>
        </w:rPr>
        <w:t xml:space="preserve"> (</w:t>
      </w:r>
      <w:r w:rsidR="001A101D" w:rsidRPr="004A3583">
        <w:rPr>
          <w:rFonts w:ascii="Calibri" w:hAnsi="Calibri" w:cs="Calibri"/>
          <w:sz w:val="24"/>
          <w:szCs w:val="24"/>
        </w:rPr>
        <w:t>Oct. 28</w:t>
      </w:r>
      <w:r w:rsidRPr="004A3583">
        <w:rPr>
          <w:rFonts w:ascii="Calibri" w:hAnsi="Calibri" w:cs="Calibri"/>
          <w:sz w:val="24"/>
          <w:szCs w:val="24"/>
        </w:rPr>
        <w:t>, 202</w:t>
      </w:r>
      <w:r w:rsidR="001A101D" w:rsidRPr="004A3583">
        <w:rPr>
          <w:rFonts w:ascii="Calibri" w:hAnsi="Calibri" w:cs="Calibri"/>
          <w:sz w:val="24"/>
          <w:szCs w:val="24"/>
        </w:rPr>
        <w:t>5</w:t>
      </w:r>
      <w:r w:rsidRPr="004A3583">
        <w:rPr>
          <w:rFonts w:ascii="Calibri" w:hAnsi="Calibri" w:cs="Calibri"/>
          <w:sz w:val="24"/>
          <w:szCs w:val="24"/>
        </w:rPr>
        <w:t xml:space="preserve">) — </w:t>
      </w:r>
      <w:r w:rsidR="00C22A7E">
        <w:rPr>
          <w:rFonts w:ascii="Calibri" w:hAnsi="Calibri" w:cs="Calibri"/>
          <w:sz w:val="24"/>
          <w:szCs w:val="24"/>
        </w:rPr>
        <w:t xml:space="preserve">Two of Ventura County’s leading institutions, Moorpark College and Ventura College, have once again earned national recognition for their commitment to student success </w:t>
      </w:r>
      <w:r w:rsidR="0006168E">
        <w:rPr>
          <w:rFonts w:ascii="Calibri" w:hAnsi="Calibri" w:cs="Calibri"/>
          <w:sz w:val="24"/>
          <w:szCs w:val="24"/>
        </w:rPr>
        <w:t xml:space="preserve">— </w:t>
      </w:r>
      <w:r w:rsidR="004A3583" w:rsidRPr="004A3583">
        <w:rPr>
          <w:rFonts w:ascii="Calibri" w:hAnsi="Calibri" w:cs="Calibri"/>
          <w:sz w:val="24"/>
          <w:szCs w:val="24"/>
        </w:rPr>
        <w:t xml:space="preserve">named among the </w:t>
      </w:r>
      <w:r w:rsidR="00C22A7E">
        <w:rPr>
          <w:rFonts w:ascii="Calibri" w:hAnsi="Calibri" w:cs="Calibri"/>
          <w:sz w:val="24"/>
          <w:szCs w:val="24"/>
        </w:rPr>
        <w:t>T</w:t>
      </w:r>
      <w:r w:rsidR="004A3583" w:rsidRPr="004A3583">
        <w:rPr>
          <w:rFonts w:ascii="Calibri" w:hAnsi="Calibri" w:cs="Calibri"/>
          <w:sz w:val="24"/>
          <w:szCs w:val="24"/>
        </w:rPr>
        <w:t xml:space="preserve">op 200 </w:t>
      </w:r>
      <w:r w:rsidR="00C22A7E">
        <w:rPr>
          <w:rFonts w:ascii="Calibri" w:hAnsi="Calibri" w:cs="Calibri"/>
          <w:sz w:val="24"/>
          <w:szCs w:val="24"/>
        </w:rPr>
        <w:t xml:space="preserve">community colleges </w:t>
      </w:r>
      <w:r w:rsidR="004A3583" w:rsidRPr="004A3583">
        <w:rPr>
          <w:rFonts w:ascii="Calibri" w:hAnsi="Calibri" w:cs="Calibri"/>
          <w:sz w:val="24"/>
          <w:szCs w:val="24"/>
        </w:rPr>
        <w:t xml:space="preserve">eligible to compete for the 2027 Aspen Prize for Community College Excellence. </w:t>
      </w:r>
    </w:p>
    <w:p w14:paraId="7C294BDA" w14:textId="3AFECF06" w:rsidR="00C22A7E" w:rsidRDefault="00C22A7E" w:rsidP="004A3583">
      <w:pPr>
        <w:spacing w:line="240" w:lineRule="auto"/>
        <w:rPr>
          <w:rFonts w:ascii="Calibri" w:hAnsi="Calibri" w:cs="Calibri"/>
          <w:sz w:val="24"/>
          <w:szCs w:val="24"/>
        </w:rPr>
      </w:pPr>
      <w:r>
        <w:rPr>
          <w:rFonts w:ascii="Calibri" w:hAnsi="Calibri" w:cs="Calibri"/>
          <w:sz w:val="24"/>
          <w:szCs w:val="24"/>
        </w:rPr>
        <w:t>Widely regarded as the nation’s premier recognition of high achievement and performance among community colleges, the Aspen Prize honors colleges that deliver exceptional results in student learning, degree completion, transfer and equitable outcomes.</w:t>
      </w:r>
      <w:r w:rsidR="00F82096">
        <w:rPr>
          <w:rFonts w:ascii="Calibri" w:hAnsi="Calibri" w:cs="Calibri"/>
          <w:sz w:val="24"/>
          <w:szCs w:val="24"/>
        </w:rPr>
        <w:t xml:space="preserve"> </w:t>
      </w:r>
    </w:p>
    <w:p w14:paraId="434ACCCC" w14:textId="4953674E" w:rsidR="004A3583" w:rsidRPr="004A3583" w:rsidRDefault="004A3583" w:rsidP="004A3583">
      <w:pPr>
        <w:spacing w:line="240" w:lineRule="auto"/>
        <w:rPr>
          <w:rFonts w:ascii="Calibri" w:hAnsi="Calibri" w:cs="Calibri"/>
          <w:sz w:val="24"/>
          <w:szCs w:val="24"/>
        </w:rPr>
      </w:pPr>
      <w:r w:rsidRPr="004A3583">
        <w:rPr>
          <w:rFonts w:ascii="Calibri" w:hAnsi="Calibri" w:cs="Calibri"/>
          <w:sz w:val="24"/>
          <w:szCs w:val="24"/>
        </w:rPr>
        <w:t xml:space="preserve">For Moorpark College, this marks the fourth consecutive cycle of eligibility, following Top 10 finalist </w:t>
      </w:r>
      <w:r w:rsidR="00C22A7E">
        <w:rPr>
          <w:rFonts w:ascii="Calibri" w:hAnsi="Calibri" w:cs="Calibri"/>
          <w:sz w:val="24"/>
          <w:szCs w:val="24"/>
        </w:rPr>
        <w:t xml:space="preserve">distinctions </w:t>
      </w:r>
      <w:r w:rsidRPr="004A3583">
        <w:rPr>
          <w:rFonts w:ascii="Calibri" w:hAnsi="Calibri" w:cs="Calibri"/>
          <w:sz w:val="24"/>
          <w:szCs w:val="24"/>
        </w:rPr>
        <w:t xml:space="preserve">in both 2023 and 2025. Ventura College has also been honored in the </w:t>
      </w:r>
      <w:r w:rsidR="00E47698">
        <w:rPr>
          <w:rFonts w:ascii="Calibri" w:hAnsi="Calibri" w:cs="Calibri"/>
          <w:sz w:val="24"/>
          <w:szCs w:val="24"/>
        </w:rPr>
        <w:t>2019, 202</w:t>
      </w:r>
      <w:r w:rsidR="00004781">
        <w:rPr>
          <w:rFonts w:ascii="Calibri" w:hAnsi="Calibri" w:cs="Calibri"/>
          <w:sz w:val="24"/>
          <w:szCs w:val="24"/>
        </w:rPr>
        <w:t>3 and 2025</w:t>
      </w:r>
      <w:r w:rsidRPr="004A3583">
        <w:rPr>
          <w:rFonts w:ascii="Calibri" w:hAnsi="Calibri" w:cs="Calibri"/>
          <w:sz w:val="24"/>
          <w:szCs w:val="24"/>
        </w:rPr>
        <w:t xml:space="preserve"> cycles as one of the nation’s Top 150 colleges. The colleges’ continued eligibility </w:t>
      </w:r>
      <w:r w:rsidR="00C22A7E">
        <w:rPr>
          <w:rFonts w:ascii="Calibri" w:hAnsi="Calibri" w:cs="Calibri"/>
          <w:sz w:val="24"/>
          <w:szCs w:val="24"/>
        </w:rPr>
        <w:lastRenderedPageBreak/>
        <w:t xml:space="preserve">reflects a deep and consistent record of excellence </w:t>
      </w:r>
      <w:r w:rsidR="0006168E">
        <w:rPr>
          <w:rFonts w:ascii="Calibri" w:hAnsi="Calibri" w:cs="Calibri"/>
          <w:sz w:val="24"/>
          <w:szCs w:val="24"/>
        </w:rPr>
        <w:t>—</w:t>
      </w:r>
      <w:r w:rsidR="00C22A7E">
        <w:rPr>
          <w:rFonts w:ascii="Calibri" w:hAnsi="Calibri" w:cs="Calibri"/>
          <w:sz w:val="24"/>
          <w:szCs w:val="24"/>
        </w:rPr>
        <w:t xml:space="preserve"> measured not just in data, but in the lives transformed </w:t>
      </w:r>
      <w:r w:rsidRPr="004A3583">
        <w:rPr>
          <w:rFonts w:ascii="Calibri" w:hAnsi="Calibri" w:cs="Calibri"/>
          <w:sz w:val="24"/>
          <w:szCs w:val="24"/>
        </w:rPr>
        <w:t xml:space="preserve">across Ventura County. </w:t>
      </w:r>
    </w:p>
    <w:p w14:paraId="21130D00" w14:textId="228DC347" w:rsidR="004A3583" w:rsidRPr="004A3583" w:rsidRDefault="004A3583" w:rsidP="004A3583">
      <w:pPr>
        <w:spacing w:line="240" w:lineRule="auto"/>
        <w:rPr>
          <w:rFonts w:ascii="Calibri" w:hAnsi="Calibri" w:cs="Calibri"/>
          <w:sz w:val="24"/>
          <w:szCs w:val="24"/>
        </w:rPr>
      </w:pPr>
      <w:r w:rsidRPr="004A3583">
        <w:rPr>
          <w:rFonts w:ascii="Calibri" w:hAnsi="Calibri" w:cs="Calibri"/>
          <w:sz w:val="24"/>
          <w:szCs w:val="24"/>
        </w:rPr>
        <w:t>“Moorpark College strives to expand opportunit</w:t>
      </w:r>
      <w:r w:rsidR="006047C5">
        <w:rPr>
          <w:rFonts w:ascii="Calibri" w:hAnsi="Calibri" w:cs="Calibri"/>
          <w:sz w:val="24"/>
          <w:szCs w:val="24"/>
        </w:rPr>
        <w:t>y</w:t>
      </w:r>
      <w:r w:rsidRPr="004A3583">
        <w:rPr>
          <w:rFonts w:ascii="Calibri" w:hAnsi="Calibri" w:cs="Calibri"/>
          <w:sz w:val="24"/>
          <w:szCs w:val="24"/>
        </w:rPr>
        <w:t xml:space="preserve"> for </w:t>
      </w:r>
      <w:r w:rsidR="006047C5">
        <w:rPr>
          <w:rFonts w:ascii="Calibri" w:hAnsi="Calibri" w:cs="Calibri"/>
          <w:sz w:val="24"/>
          <w:szCs w:val="24"/>
        </w:rPr>
        <w:t>everyone</w:t>
      </w:r>
      <w:r w:rsidRPr="004A3583">
        <w:rPr>
          <w:rFonts w:ascii="Calibri" w:hAnsi="Calibri" w:cs="Calibri"/>
          <w:sz w:val="24"/>
          <w:szCs w:val="24"/>
        </w:rPr>
        <w:t xml:space="preserve"> who wishes to unlock their potential through education and career training, supplying the resources and support they need to build a successful future and provide for their family,” said Dr. Julius Sokenu, president of Moorpark College. “This recognition is about more than just prestige or accomplishment. Placing top 10 in the nation for the 2023 and 2025 Aspen Prize was an incredible honor, and being nominated again this year feels even more momentous, as it signifies our continued growth and strength in ensuring our students’ success.”</w:t>
      </w:r>
    </w:p>
    <w:p w14:paraId="7CC11F70" w14:textId="77777777" w:rsidR="00387E0A" w:rsidRDefault="00387E0A" w:rsidP="004A3583">
      <w:pPr>
        <w:rPr>
          <w:rFonts w:ascii="Calibri" w:eastAsia="Calibri" w:hAnsi="Calibri" w:cs="Calibri"/>
          <w:sz w:val="24"/>
          <w:szCs w:val="24"/>
          <w:lang w:val="en"/>
        </w:rPr>
      </w:pPr>
      <w:r w:rsidRPr="00387E0A">
        <w:rPr>
          <w:rFonts w:ascii="Calibri" w:eastAsia="Calibri" w:hAnsi="Calibri" w:cs="Calibri"/>
          <w:sz w:val="24"/>
          <w:szCs w:val="24"/>
          <w:lang w:val="en"/>
        </w:rPr>
        <w:t xml:space="preserve">“At Ventura College, transformation begins when opportunity meets determination,” added Dr. Luca Lewis, acting president of Ventura College. “Being named among the nation’s top community colleges affirms what we have seen every day for the past century — students finding purpose, faculty and staff sparking possibility and a community united by progress.” </w:t>
      </w:r>
    </w:p>
    <w:p w14:paraId="5BAC16B0" w14:textId="33A5DAA1" w:rsidR="004A3583" w:rsidRPr="004A3583" w:rsidRDefault="00C22A7E" w:rsidP="004A3583">
      <w:pPr>
        <w:rPr>
          <w:rFonts w:ascii="Calibri" w:eastAsia="Calibri" w:hAnsi="Calibri" w:cs="Calibri"/>
          <w:sz w:val="24"/>
          <w:szCs w:val="24"/>
          <w:lang w:val="en"/>
        </w:rPr>
      </w:pPr>
      <w:r>
        <w:rPr>
          <w:rFonts w:ascii="Calibri" w:eastAsia="Calibri" w:hAnsi="Calibri" w:cs="Calibri"/>
          <w:sz w:val="24"/>
          <w:szCs w:val="24"/>
          <w:lang w:val="en"/>
        </w:rPr>
        <w:t>Established by the Aspen Institute, t</w:t>
      </w:r>
      <w:r w:rsidR="004A3583" w:rsidRPr="004A3583">
        <w:rPr>
          <w:rFonts w:ascii="Calibri" w:eastAsia="Calibri" w:hAnsi="Calibri" w:cs="Calibri"/>
          <w:sz w:val="24"/>
          <w:szCs w:val="24"/>
          <w:lang w:val="en"/>
        </w:rPr>
        <w:t xml:space="preserve">he Aspen Prize honors community colleges that </w:t>
      </w:r>
      <w:r>
        <w:rPr>
          <w:rFonts w:ascii="Calibri" w:eastAsia="Calibri" w:hAnsi="Calibri" w:cs="Calibri"/>
          <w:sz w:val="24"/>
          <w:szCs w:val="24"/>
          <w:lang w:val="en"/>
        </w:rPr>
        <w:t xml:space="preserve">demonstrate what’s </w:t>
      </w:r>
      <w:r w:rsidR="004A3583" w:rsidRPr="004A3583">
        <w:rPr>
          <w:rFonts w:ascii="Calibri" w:eastAsia="Calibri" w:hAnsi="Calibri" w:cs="Calibri"/>
          <w:sz w:val="24"/>
          <w:szCs w:val="24"/>
          <w:lang w:val="en"/>
        </w:rPr>
        <w:t>possible</w:t>
      </w:r>
      <w:r>
        <w:rPr>
          <w:rFonts w:ascii="Calibri" w:eastAsia="Calibri" w:hAnsi="Calibri" w:cs="Calibri"/>
          <w:sz w:val="24"/>
          <w:szCs w:val="24"/>
          <w:lang w:val="en"/>
        </w:rPr>
        <w:t xml:space="preserve"> when </w:t>
      </w:r>
      <w:r w:rsidR="004A3583" w:rsidRPr="004A3583">
        <w:rPr>
          <w:rFonts w:ascii="Calibri" w:eastAsia="Calibri" w:hAnsi="Calibri" w:cs="Calibri"/>
          <w:sz w:val="24"/>
          <w:szCs w:val="24"/>
          <w:lang w:val="en"/>
        </w:rPr>
        <w:t>equity</w:t>
      </w:r>
      <w:r>
        <w:rPr>
          <w:rFonts w:ascii="Calibri" w:eastAsia="Calibri" w:hAnsi="Calibri" w:cs="Calibri"/>
          <w:sz w:val="24"/>
          <w:szCs w:val="24"/>
          <w:lang w:val="en"/>
        </w:rPr>
        <w:t xml:space="preserve"> and excellence go hand in hand. This year marks the first time the pool of eligible colleges has expanded to 200 nationwide, reflecting broader participation</w:t>
      </w:r>
      <w:r w:rsidR="006047C5">
        <w:rPr>
          <w:rFonts w:ascii="Calibri" w:eastAsia="Calibri" w:hAnsi="Calibri" w:cs="Calibri"/>
          <w:sz w:val="24"/>
          <w:szCs w:val="24"/>
          <w:lang w:val="en"/>
        </w:rPr>
        <w:t xml:space="preserve">. </w:t>
      </w:r>
      <w:r w:rsidR="004A3583" w:rsidRPr="004A3583">
        <w:rPr>
          <w:rFonts w:ascii="Calibri" w:eastAsia="Calibri" w:hAnsi="Calibri" w:cs="Calibri"/>
          <w:sz w:val="24"/>
          <w:szCs w:val="24"/>
          <w:lang w:val="en"/>
        </w:rPr>
        <w:t xml:space="preserve">Over the next 20 months, </w:t>
      </w:r>
      <w:r w:rsidR="006047C5">
        <w:rPr>
          <w:rFonts w:ascii="Calibri" w:eastAsia="Calibri" w:hAnsi="Calibri" w:cs="Calibri"/>
          <w:sz w:val="24"/>
          <w:szCs w:val="24"/>
          <w:lang w:val="en"/>
        </w:rPr>
        <w:t xml:space="preserve">institutions </w:t>
      </w:r>
      <w:r w:rsidR="004A3583" w:rsidRPr="004A3583">
        <w:rPr>
          <w:rFonts w:ascii="Calibri" w:eastAsia="Calibri" w:hAnsi="Calibri" w:cs="Calibri"/>
          <w:sz w:val="24"/>
          <w:szCs w:val="24"/>
          <w:lang w:val="en"/>
        </w:rPr>
        <w:t xml:space="preserve">will be evaluated </w:t>
      </w:r>
      <w:r w:rsidR="006047C5">
        <w:rPr>
          <w:rFonts w:ascii="Calibri" w:eastAsia="Calibri" w:hAnsi="Calibri" w:cs="Calibri"/>
          <w:sz w:val="24"/>
          <w:szCs w:val="24"/>
          <w:lang w:val="en"/>
        </w:rPr>
        <w:t>for their</w:t>
      </w:r>
      <w:r w:rsidR="004A3583" w:rsidRPr="004A3583">
        <w:rPr>
          <w:rFonts w:ascii="Calibri" w:eastAsia="Calibri" w:hAnsi="Calibri" w:cs="Calibri"/>
          <w:sz w:val="24"/>
          <w:szCs w:val="24"/>
          <w:lang w:val="en"/>
        </w:rPr>
        <w:t xml:space="preserve"> student outcomes and the </w:t>
      </w:r>
      <w:r w:rsidR="006047C5">
        <w:rPr>
          <w:rFonts w:ascii="Calibri" w:eastAsia="Calibri" w:hAnsi="Calibri" w:cs="Calibri"/>
          <w:sz w:val="24"/>
          <w:szCs w:val="24"/>
          <w:lang w:val="en"/>
        </w:rPr>
        <w:t xml:space="preserve">sustainability their efforts and overall </w:t>
      </w:r>
      <w:r w:rsidR="004A3583" w:rsidRPr="004A3583">
        <w:rPr>
          <w:rFonts w:ascii="Calibri" w:eastAsia="Calibri" w:hAnsi="Calibri" w:cs="Calibri"/>
          <w:sz w:val="24"/>
          <w:szCs w:val="24"/>
          <w:lang w:val="en"/>
        </w:rPr>
        <w:t>impact.</w:t>
      </w:r>
    </w:p>
    <w:p w14:paraId="60D01506" w14:textId="726A9AF0" w:rsidR="004A3583" w:rsidRPr="004A3583" w:rsidRDefault="004A3583" w:rsidP="004A3583">
      <w:pPr>
        <w:spacing w:line="240" w:lineRule="auto"/>
        <w:rPr>
          <w:rFonts w:ascii="Calibri" w:hAnsi="Calibri" w:cs="Calibri"/>
          <w:sz w:val="24"/>
          <w:szCs w:val="24"/>
        </w:rPr>
      </w:pPr>
      <w:r w:rsidRPr="009F74AD">
        <w:rPr>
          <w:rFonts w:ascii="Calibri" w:hAnsi="Calibri" w:cs="Calibri"/>
          <w:sz w:val="24"/>
          <w:szCs w:val="24"/>
        </w:rPr>
        <w:t>“Our colleges’ continued recognition by the Aspen Institute reflects the excellence found throughout Ventura County,” said Dr. Rick MacLennan, chancellor of the Community Colleges of Ventura County. “</w:t>
      </w:r>
      <w:r w:rsidR="006047C5" w:rsidRPr="009F74AD">
        <w:rPr>
          <w:rFonts w:ascii="Calibri" w:hAnsi="Calibri" w:cs="Calibri"/>
          <w:sz w:val="24"/>
          <w:szCs w:val="24"/>
        </w:rPr>
        <w:t xml:space="preserve">It’s a powerful affirmation of </w:t>
      </w:r>
      <w:r w:rsidRPr="009F74AD">
        <w:rPr>
          <w:rFonts w:ascii="Calibri" w:hAnsi="Calibri" w:cs="Calibri"/>
          <w:sz w:val="24"/>
          <w:szCs w:val="24"/>
        </w:rPr>
        <w:t xml:space="preserve">the life-changing work </w:t>
      </w:r>
      <w:r w:rsidR="006047C5" w:rsidRPr="009F74AD">
        <w:rPr>
          <w:rFonts w:ascii="Calibri" w:hAnsi="Calibri" w:cs="Calibri"/>
          <w:sz w:val="24"/>
          <w:szCs w:val="24"/>
        </w:rPr>
        <w:t xml:space="preserve">happening across </w:t>
      </w:r>
      <w:r w:rsidRPr="009F74AD">
        <w:rPr>
          <w:rFonts w:ascii="Calibri" w:hAnsi="Calibri" w:cs="Calibri"/>
          <w:sz w:val="24"/>
          <w:szCs w:val="24"/>
        </w:rPr>
        <w:t xml:space="preserve">our colleges </w:t>
      </w:r>
      <w:r w:rsidR="006047C5" w:rsidRPr="009F74AD">
        <w:rPr>
          <w:rFonts w:ascii="Calibri" w:hAnsi="Calibri" w:cs="Calibri"/>
          <w:sz w:val="24"/>
          <w:szCs w:val="24"/>
        </w:rPr>
        <w:t>campuses</w:t>
      </w:r>
      <w:r w:rsidRPr="009F74AD">
        <w:rPr>
          <w:rFonts w:ascii="Calibri" w:hAnsi="Calibri" w:cs="Calibri"/>
          <w:sz w:val="24"/>
          <w:szCs w:val="24"/>
        </w:rPr>
        <w:t xml:space="preserve">—expanding opportunity, </w:t>
      </w:r>
      <w:r w:rsidR="006047C5" w:rsidRPr="009F74AD">
        <w:rPr>
          <w:rFonts w:ascii="Calibri" w:hAnsi="Calibri" w:cs="Calibri"/>
          <w:sz w:val="24"/>
          <w:szCs w:val="24"/>
        </w:rPr>
        <w:t xml:space="preserve">fueling </w:t>
      </w:r>
      <w:r w:rsidRPr="009F74AD">
        <w:rPr>
          <w:rFonts w:ascii="Calibri" w:hAnsi="Calibri" w:cs="Calibri"/>
          <w:sz w:val="24"/>
          <w:szCs w:val="24"/>
        </w:rPr>
        <w:t xml:space="preserve">economic mobility and strengthening the communities we </w:t>
      </w:r>
      <w:r w:rsidR="006047C5" w:rsidRPr="009F74AD">
        <w:rPr>
          <w:rFonts w:ascii="Calibri" w:hAnsi="Calibri" w:cs="Calibri"/>
          <w:sz w:val="24"/>
          <w:szCs w:val="24"/>
        </w:rPr>
        <w:t xml:space="preserve">proudly </w:t>
      </w:r>
      <w:r w:rsidRPr="009F74AD">
        <w:rPr>
          <w:rFonts w:ascii="Calibri" w:hAnsi="Calibri" w:cs="Calibri"/>
          <w:sz w:val="24"/>
          <w:szCs w:val="24"/>
        </w:rPr>
        <w:t>serve.”</w:t>
      </w:r>
    </w:p>
    <w:p w14:paraId="47C3081B" w14:textId="5B3E9340" w:rsidR="004A3583" w:rsidRPr="004A3583" w:rsidRDefault="004A3583" w:rsidP="003B13A0">
      <w:pPr>
        <w:spacing w:line="240" w:lineRule="auto"/>
        <w:rPr>
          <w:rFonts w:ascii="Calibri" w:hAnsi="Calibri" w:cs="Calibri"/>
          <w:sz w:val="24"/>
          <w:szCs w:val="24"/>
        </w:rPr>
      </w:pPr>
      <w:r w:rsidRPr="004A3583">
        <w:rPr>
          <w:rFonts w:ascii="Calibri" w:hAnsi="Calibri" w:cs="Calibri"/>
          <w:sz w:val="24"/>
          <w:szCs w:val="24"/>
        </w:rPr>
        <w:t xml:space="preserve">The full list of the top 200 eligible institutions and more information on the selection process are available on </w:t>
      </w:r>
      <w:hyperlink r:id="rId6" w:history="1">
        <w:r w:rsidRPr="003B13A0">
          <w:rPr>
            <w:rStyle w:val="Hyperlink"/>
            <w:rFonts w:ascii="Calibri" w:hAnsi="Calibri" w:cs="Calibri"/>
            <w:sz w:val="24"/>
            <w:szCs w:val="24"/>
          </w:rPr>
          <w:t>the Aspen Prize homepage</w:t>
        </w:r>
      </w:hyperlink>
      <w:r w:rsidRPr="004A3583">
        <w:rPr>
          <w:rFonts w:ascii="Calibri" w:hAnsi="Calibri" w:cs="Calibri"/>
          <w:sz w:val="24"/>
          <w:szCs w:val="24"/>
        </w:rPr>
        <w:t>.</w:t>
      </w:r>
    </w:p>
    <w:p w14:paraId="4066FE6F" w14:textId="77777777" w:rsidR="004A3583" w:rsidRPr="004A3583" w:rsidRDefault="004A3583" w:rsidP="004D0594">
      <w:pPr>
        <w:spacing w:after="0" w:line="240" w:lineRule="auto"/>
        <w:rPr>
          <w:rFonts w:ascii="Calibri" w:hAnsi="Calibri" w:cs="Calibri"/>
          <w:sz w:val="24"/>
          <w:szCs w:val="24"/>
        </w:rPr>
      </w:pPr>
    </w:p>
    <w:p w14:paraId="0960891B" w14:textId="201AD4EB" w:rsidR="004D0594" w:rsidRPr="00FE1A50" w:rsidRDefault="004D0594" w:rsidP="004D0594">
      <w:pPr>
        <w:spacing w:after="0" w:line="240" w:lineRule="auto"/>
        <w:rPr>
          <w:rFonts w:eastAsia="Times New Roman" w:cstheme="minorHAnsi"/>
          <w:b/>
          <w:sz w:val="24"/>
          <w:szCs w:val="24"/>
        </w:rPr>
      </w:pPr>
      <w:r w:rsidRPr="00FE1A50">
        <w:rPr>
          <w:rFonts w:eastAsia="Times New Roman" w:cstheme="minorHAnsi"/>
          <w:b/>
          <w:sz w:val="24"/>
          <w:szCs w:val="24"/>
        </w:rPr>
        <w:t>About Ventura County Community College District</w:t>
      </w:r>
    </w:p>
    <w:p w14:paraId="5778948B" w14:textId="77777777" w:rsidR="004D0594" w:rsidRPr="00104D78" w:rsidRDefault="004D0594" w:rsidP="004D0594">
      <w:pPr>
        <w:spacing w:after="0" w:line="240" w:lineRule="auto"/>
        <w:rPr>
          <w:rFonts w:eastAsia="Times New Roman" w:cstheme="minorHAnsi"/>
          <w:i/>
          <w:sz w:val="24"/>
          <w:szCs w:val="24"/>
        </w:rPr>
      </w:pPr>
      <w:r w:rsidRPr="00104D78">
        <w:rPr>
          <w:rFonts w:eastAsia="Times New Roman" w:cstheme="minorHAnsi"/>
          <w:i/>
          <w:sz w:val="24"/>
          <w:szCs w:val="24"/>
        </w:rPr>
        <w:t xml:space="preserve">The Ventura County Community College District is a member of the 116-campus California Community College system and serves approximately 30,000 students annually. The District's three colleges—Moorpark, Oxnard and Ventura—offer programs in general education for degrees and certificates, transfer to four-year colleges and universities, career technical education and provide opportunities to engage in co-curricular campus activities. For more information, visit </w:t>
      </w:r>
      <w:hyperlink r:id="rId7" w:history="1">
        <w:r w:rsidRPr="00104D78">
          <w:rPr>
            <w:rStyle w:val="Hyperlink"/>
            <w:rFonts w:eastAsia="Times New Roman" w:cstheme="minorHAnsi"/>
            <w:i/>
            <w:color w:val="1155CC"/>
            <w:sz w:val="24"/>
            <w:szCs w:val="24"/>
          </w:rPr>
          <w:t>vcccd.edu</w:t>
        </w:r>
      </w:hyperlink>
      <w:r w:rsidRPr="00104D78">
        <w:rPr>
          <w:rFonts w:eastAsia="Times New Roman" w:cstheme="minorHAnsi"/>
          <w:i/>
          <w:sz w:val="24"/>
          <w:szCs w:val="24"/>
        </w:rPr>
        <w:t xml:space="preserve">. </w:t>
      </w:r>
    </w:p>
    <w:p w14:paraId="47E77A21" w14:textId="77777777" w:rsidR="004D0594" w:rsidRPr="001367E0" w:rsidRDefault="004D0594" w:rsidP="004D0594">
      <w:pPr>
        <w:spacing w:after="0" w:line="240" w:lineRule="auto"/>
        <w:jc w:val="center"/>
        <w:rPr>
          <w:rStyle w:val="Emphasis"/>
          <w:rFonts w:eastAsia="Times New Roman" w:cstheme="minorHAnsi"/>
          <w:i w:val="0"/>
          <w:iCs w:val="0"/>
          <w:sz w:val="24"/>
          <w:szCs w:val="24"/>
        </w:rPr>
      </w:pPr>
      <w:r w:rsidRPr="001367E0">
        <w:rPr>
          <w:rFonts w:eastAsia="Times New Roman" w:cstheme="minorHAnsi"/>
          <w:sz w:val="24"/>
          <w:szCs w:val="24"/>
        </w:rPr>
        <w:t xml:space="preserve"> </w:t>
      </w:r>
    </w:p>
    <w:p w14:paraId="16451178" w14:textId="77777777" w:rsidR="004D0594" w:rsidRPr="001367E0" w:rsidRDefault="004D0594" w:rsidP="004D0594">
      <w:pPr>
        <w:pStyle w:val="NormalWeb"/>
        <w:spacing w:before="0" w:beforeAutospacing="0" w:after="0" w:afterAutospacing="0"/>
        <w:rPr>
          <w:rFonts w:asciiTheme="minorHAnsi" w:hAnsiTheme="minorHAnsi" w:cstheme="minorHAnsi"/>
          <w:b/>
          <w:color w:val="0E101A"/>
        </w:rPr>
      </w:pPr>
      <w:r w:rsidRPr="001367E0">
        <w:rPr>
          <w:rFonts w:asciiTheme="minorHAnsi" w:hAnsiTheme="minorHAnsi" w:cstheme="minorHAnsi"/>
          <w:b/>
          <w:color w:val="0E101A"/>
        </w:rPr>
        <w:t>Media Contact:</w:t>
      </w:r>
    </w:p>
    <w:p w14:paraId="72BBD506" w14:textId="77777777" w:rsidR="004D0594" w:rsidRPr="001367E0" w:rsidRDefault="004D0594" w:rsidP="004D0594">
      <w:pPr>
        <w:pStyle w:val="NormalWeb"/>
        <w:spacing w:before="0" w:beforeAutospacing="0" w:after="0" w:afterAutospacing="0"/>
        <w:rPr>
          <w:rFonts w:asciiTheme="minorHAnsi" w:hAnsiTheme="minorHAnsi" w:cstheme="minorHAnsi"/>
          <w:shd w:val="clear" w:color="auto" w:fill="FFFFFF"/>
        </w:rPr>
      </w:pPr>
      <w:r>
        <w:rPr>
          <w:rFonts w:asciiTheme="minorHAnsi" w:hAnsiTheme="minorHAnsi" w:cstheme="minorHAnsi"/>
          <w:shd w:val="clear" w:color="auto" w:fill="FFFFFF"/>
        </w:rPr>
        <w:t>Outreach and Marketing</w:t>
      </w:r>
    </w:p>
    <w:p w14:paraId="2AE83C5F" w14:textId="77777777" w:rsidR="004D0594" w:rsidRPr="001367E0" w:rsidRDefault="004D0594" w:rsidP="004D0594">
      <w:pPr>
        <w:pStyle w:val="NormalWeb"/>
        <w:spacing w:before="0" w:beforeAutospacing="0" w:after="0" w:afterAutospacing="0"/>
        <w:rPr>
          <w:rFonts w:asciiTheme="minorHAnsi" w:hAnsiTheme="minorHAnsi" w:cstheme="minorHAnsi"/>
          <w:color w:val="454545"/>
          <w:shd w:val="clear" w:color="auto" w:fill="FFFFFF"/>
        </w:rPr>
      </w:pPr>
      <w:r w:rsidRPr="001367E0">
        <w:rPr>
          <w:rFonts w:asciiTheme="minorHAnsi" w:hAnsiTheme="minorHAnsi" w:cstheme="minorHAnsi"/>
          <w:shd w:val="clear" w:color="auto" w:fill="FFFFFF"/>
        </w:rPr>
        <w:t>Ventura County Community College District</w:t>
      </w:r>
    </w:p>
    <w:p w14:paraId="5C9724E4" w14:textId="0861981B" w:rsidR="00F4230C" w:rsidRDefault="004D0594" w:rsidP="006E292F">
      <w:pPr>
        <w:pStyle w:val="NormalWeb"/>
        <w:spacing w:before="0" w:beforeAutospacing="0" w:after="0" w:afterAutospacing="0"/>
      </w:pPr>
      <w:hyperlink r:id="rId8" w:tgtFrame="_blank" w:history="1">
        <w:r w:rsidRPr="001367E0">
          <w:rPr>
            <w:rStyle w:val="Hyperlink"/>
            <w:rFonts w:asciiTheme="minorHAnsi" w:eastAsiaTheme="majorEastAsia" w:hAnsiTheme="minorHAnsi" w:cstheme="minorHAnsi"/>
            <w:color w:val="4A6EE0"/>
          </w:rPr>
          <w:t>communications@vcccd.edu</w:t>
        </w:r>
      </w:hyperlink>
    </w:p>
    <w:sectPr w:rsidR="00F4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1D"/>
    <w:rsid w:val="00004781"/>
    <w:rsid w:val="0006168E"/>
    <w:rsid w:val="001A101D"/>
    <w:rsid w:val="00212D60"/>
    <w:rsid w:val="002A67C5"/>
    <w:rsid w:val="003709D1"/>
    <w:rsid w:val="00376CAB"/>
    <w:rsid w:val="00382DBD"/>
    <w:rsid w:val="00387E0A"/>
    <w:rsid w:val="003B13A0"/>
    <w:rsid w:val="003D0857"/>
    <w:rsid w:val="00456DC1"/>
    <w:rsid w:val="004771F1"/>
    <w:rsid w:val="004A3583"/>
    <w:rsid w:val="004D0594"/>
    <w:rsid w:val="0055226A"/>
    <w:rsid w:val="00580E72"/>
    <w:rsid w:val="006047C5"/>
    <w:rsid w:val="0068118D"/>
    <w:rsid w:val="006E292F"/>
    <w:rsid w:val="007D71E4"/>
    <w:rsid w:val="007F3888"/>
    <w:rsid w:val="008D48E9"/>
    <w:rsid w:val="009F74AD"/>
    <w:rsid w:val="00A020DC"/>
    <w:rsid w:val="00A50D03"/>
    <w:rsid w:val="00A649F4"/>
    <w:rsid w:val="00A8628F"/>
    <w:rsid w:val="00B14594"/>
    <w:rsid w:val="00B2082D"/>
    <w:rsid w:val="00B62C04"/>
    <w:rsid w:val="00C22A7E"/>
    <w:rsid w:val="00C51C0B"/>
    <w:rsid w:val="00D516B7"/>
    <w:rsid w:val="00E47698"/>
    <w:rsid w:val="00F4230C"/>
    <w:rsid w:val="00F82096"/>
    <w:rsid w:val="00F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FABF"/>
  <w15:chartTrackingRefBased/>
  <w15:docId w15:val="{C25E837A-1EBC-7C46-BFF1-CC100464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System Font"/>
        <w:bCs/>
        <w:color w:val="0E0E0E"/>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94"/>
    <w:pPr>
      <w:spacing w:after="200" w:line="276" w:lineRule="auto"/>
    </w:pPr>
    <w:rPr>
      <w:rFonts w:asciiTheme="minorHAnsi" w:hAnsiTheme="minorHAnsi" w:cstheme="minorBidi"/>
      <w:bCs w:val="0"/>
      <w:color w:val="auto"/>
      <w:sz w:val="22"/>
      <w:szCs w:val="22"/>
    </w:rPr>
  </w:style>
  <w:style w:type="paragraph" w:styleId="Heading1">
    <w:name w:val="heading 1"/>
    <w:basedOn w:val="Normal"/>
    <w:next w:val="Normal"/>
    <w:link w:val="Heading1Char"/>
    <w:uiPriority w:val="9"/>
    <w:qFormat/>
    <w:rsid w:val="004D0594"/>
    <w:pPr>
      <w:keepNext/>
      <w:keepLines/>
      <w:spacing w:before="360" w:after="80" w:line="259" w:lineRule="auto"/>
      <w:outlineLvl w:val="0"/>
    </w:pPr>
    <w:rPr>
      <w:rFonts w:asciiTheme="majorHAnsi" w:eastAsiaTheme="majorEastAsia" w:hAnsiTheme="majorHAnsi" w:cstheme="majorBidi"/>
      <w:bCs/>
      <w:color w:val="0F4761" w:themeColor="accent1" w:themeShade="BF"/>
      <w:sz w:val="40"/>
      <w:szCs w:val="40"/>
    </w:rPr>
  </w:style>
  <w:style w:type="paragraph" w:styleId="Heading2">
    <w:name w:val="heading 2"/>
    <w:basedOn w:val="Normal"/>
    <w:next w:val="Normal"/>
    <w:link w:val="Heading2Char"/>
    <w:uiPriority w:val="9"/>
    <w:semiHidden/>
    <w:unhideWhenUsed/>
    <w:qFormat/>
    <w:rsid w:val="004D0594"/>
    <w:pPr>
      <w:keepNext/>
      <w:keepLines/>
      <w:spacing w:before="160" w:after="80" w:line="259" w:lineRule="auto"/>
      <w:outlineLvl w:val="1"/>
    </w:pPr>
    <w:rPr>
      <w:rFonts w:asciiTheme="majorHAnsi" w:eastAsiaTheme="majorEastAsia" w:hAnsiTheme="majorHAnsi" w:cstheme="majorBidi"/>
      <w:bCs/>
      <w:color w:val="0F4761" w:themeColor="accent1" w:themeShade="BF"/>
      <w:sz w:val="32"/>
      <w:szCs w:val="32"/>
    </w:rPr>
  </w:style>
  <w:style w:type="paragraph" w:styleId="Heading3">
    <w:name w:val="heading 3"/>
    <w:basedOn w:val="Normal"/>
    <w:next w:val="Normal"/>
    <w:link w:val="Heading3Char"/>
    <w:uiPriority w:val="9"/>
    <w:semiHidden/>
    <w:unhideWhenUsed/>
    <w:qFormat/>
    <w:rsid w:val="004D0594"/>
    <w:pPr>
      <w:keepNext/>
      <w:keepLines/>
      <w:spacing w:before="160" w:after="80" w:line="259" w:lineRule="auto"/>
      <w:outlineLvl w:val="2"/>
    </w:pPr>
    <w:rPr>
      <w:rFonts w:eastAsiaTheme="majorEastAsia" w:cstheme="majorBidi"/>
      <w:bCs/>
      <w:color w:val="0F4761" w:themeColor="accent1" w:themeShade="BF"/>
      <w:sz w:val="28"/>
      <w:szCs w:val="28"/>
    </w:rPr>
  </w:style>
  <w:style w:type="paragraph" w:styleId="Heading4">
    <w:name w:val="heading 4"/>
    <w:basedOn w:val="Normal"/>
    <w:next w:val="Normal"/>
    <w:link w:val="Heading4Char"/>
    <w:uiPriority w:val="9"/>
    <w:semiHidden/>
    <w:unhideWhenUsed/>
    <w:qFormat/>
    <w:rsid w:val="004D0594"/>
    <w:pPr>
      <w:keepNext/>
      <w:keepLines/>
      <w:spacing w:before="80" w:after="40" w:line="259" w:lineRule="auto"/>
      <w:outlineLvl w:val="3"/>
    </w:pPr>
    <w:rPr>
      <w:rFonts w:eastAsiaTheme="majorEastAsia" w:cstheme="majorBidi"/>
      <w:bCs/>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D0594"/>
    <w:pPr>
      <w:keepNext/>
      <w:keepLines/>
      <w:spacing w:before="80" w:after="40" w:line="259" w:lineRule="auto"/>
      <w:outlineLvl w:val="4"/>
    </w:pPr>
    <w:rPr>
      <w:rFonts w:eastAsiaTheme="majorEastAsia" w:cstheme="majorBidi"/>
      <w:bCs/>
      <w:color w:val="0F4761" w:themeColor="accent1" w:themeShade="BF"/>
      <w:sz w:val="24"/>
      <w:szCs w:val="24"/>
    </w:rPr>
  </w:style>
  <w:style w:type="paragraph" w:styleId="Heading6">
    <w:name w:val="heading 6"/>
    <w:basedOn w:val="Normal"/>
    <w:next w:val="Normal"/>
    <w:link w:val="Heading6Char"/>
    <w:uiPriority w:val="9"/>
    <w:semiHidden/>
    <w:unhideWhenUsed/>
    <w:qFormat/>
    <w:rsid w:val="004D0594"/>
    <w:pPr>
      <w:keepNext/>
      <w:keepLines/>
      <w:spacing w:before="40" w:after="0" w:line="259" w:lineRule="auto"/>
      <w:outlineLvl w:val="5"/>
    </w:pPr>
    <w:rPr>
      <w:rFonts w:eastAsiaTheme="majorEastAsia" w:cstheme="majorBidi"/>
      <w:bCs/>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D0594"/>
    <w:pPr>
      <w:keepNext/>
      <w:keepLines/>
      <w:spacing w:before="40" w:after="0" w:line="259" w:lineRule="auto"/>
      <w:outlineLvl w:val="6"/>
    </w:pPr>
    <w:rPr>
      <w:rFonts w:eastAsiaTheme="majorEastAsia" w:cstheme="majorBidi"/>
      <w:bCs/>
      <w:color w:val="595959" w:themeColor="text1" w:themeTint="A6"/>
      <w:sz w:val="24"/>
      <w:szCs w:val="24"/>
    </w:rPr>
  </w:style>
  <w:style w:type="paragraph" w:styleId="Heading8">
    <w:name w:val="heading 8"/>
    <w:basedOn w:val="Normal"/>
    <w:next w:val="Normal"/>
    <w:link w:val="Heading8Char"/>
    <w:uiPriority w:val="9"/>
    <w:semiHidden/>
    <w:unhideWhenUsed/>
    <w:qFormat/>
    <w:rsid w:val="004D0594"/>
    <w:pPr>
      <w:keepNext/>
      <w:keepLines/>
      <w:spacing w:after="0" w:line="259" w:lineRule="auto"/>
      <w:outlineLvl w:val="7"/>
    </w:pPr>
    <w:rPr>
      <w:rFonts w:eastAsiaTheme="majorEastAsia" w:cstheme="majorBidi"/>
      <w:bCs/>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D0594"/>
    <w:pPr>
      <w:keepNext/>
      <w:keepLines/>
      <w:spacing w:after="0" w:line="259" w:lineRule="auto"/>
      <w:outlineLvl w:val="8"/>
    </w:pPr>
    <w:rPr>
      <w:rFonts w:eastAsiaTheme="majorEastAsia" w:cstheme="majorBidi"/>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DBD"/>
    <w:pPr>
      <w:spacing w:after="160" w:line="259" w:lineRule="auto"/>
      <w:ind w:left="720"/>
      <w:contextualSpacing/>
    </w:pPr>
    <w:rPr>
      <w:rFonts w:ascii="Avenir Next" w:hAnsi="Avenir Next" w:cs="System Font"/>
      <w:bCs/>
      <w:color w:val="0E0E0E"/>
      <w:sz w:val="24"/>
      <w:szCs w:val="24"/>
    </w:rPr>
  </w:style>
  <w:style w:type="character" w:customStyle="1" w:styleId="Heading1Char">
    <w:name w:val="Heading 1 Char"/>
    <w:basedOn w:val="DefaultParagraphFont"/>
    <w:link w:val="Heading1"/>
    <w:uiPriority w:val="9"/>
    <w:rsid w:val="004D0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05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05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05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05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05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0594"/>
    <w:pPr>
      <w:spacing w:after="8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4D059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D0594"/>
    <w:pPr>
      <w:numPr>
        <w:ilvl w:val="1"/>
      </w:numPr>
      <w:spacing w:after="160" w:line="259" w:lineRule="auto"/>
    </w:pPr>
    <w:rPr>
      <w:rFonts w:eastAsiaTheme="majorEastAsia"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4D05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0594"/>
    <w:pPr>
      <w:spacing w:before="160" w:after="160" w:line="259" w:lineRule="auto"/>
      <w:jc w:val="center"/>
    </w:pPr>
    <w:rPr>
      <w:rFonts w:ascii="Avenir Next" w:hAnsi="Avenir Next" w:cs="System Font"/>
      <w:bCs/>
      <w:i/>
      <w:iCs/>
      <w:color w:val="404040" w:themeColor="text1" w:themeTint="BF"/>
      <w:sz w:val="24"/>
      <w:szCs w:val="24"/>
    </w:rPr>
  </w:style>
  <w:style w:type="character" w:customStyle="1" w:styleId="QuoteChar">
    <w:name w:val="Quote Char"/>
    <w:basedOn w:val="DefaultParagraphFont"/>
    <w:link w:val="Quote"/>
    <w:uiPriority w:val="29"/>
    <w:rsid w:val="004D0594"/>
    <w:rPr>
      <w:i/>
      <w:iCs/>
      <w:color w:val="404040" w:themeColor="text1" w:themeTint="BF"/>
    </w:rPr>
  </w:style>
  <w:style w:type="character" w:styleId="IntenseEmphasis">
    <w:name w:val="Intense Emphasis"/>
    <w:basedOn w:val="DefaultParagraphFont"/>
    <w:uiPriority w:val="21"/>
    <w:qFormat/>
    <w:rsid w:val="004D0594"/>
    <w:rPr>
      <w:i/>
      <w:iCs/>
      <w:color w:val="0F4761" w:themeColor="accent1" w:themeShade="BF"/>
    </w:rPr>
  </w:style>
  <w:style w:type="paragraph" w:styleId="IntenseQuote">
    <w:name w:val="Intense Quote"/>
    <w:basedOn w:val="Normal"/>
    <w:next w:val="Normal"/>
    <w:link w:val="IntenseQuoteChar"/>
    <w:uiPriority w:val="30"/>
    <w:qFormat/>
    <w:rsid w:val="004D05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venir Next" w:hAnsi="Avenir Next" w:cs="System Font"/>
      <w:bCs/>
      <w:i/>
      <w:iCs/>
      <w:color w:val="0F4761" w:themeColor="accent1" w:themeShade="BF"/>
      <w:sz w:val="24"/>
      <w:szCs w:val="24"/>
    </w:rPr>
  </w:style>
  <w:style w:type="character" w:customStyle="1" w:styleId="IntenseQuoteChar">
    <w:name w:val="Intense Quote Char"/>
    <w:basedOn w:val="DefaultParagraphFont"/>
    <w:link w:val="IntenseQuote"/>
    <w:uiPriority w:val="30"/>
    <w:rsid w:val="004D0594"/>
    <w:rPr>
      <w:i/>
      <w:iCs/>
      <w:color w:val="0F4761" w:themeColor="accent1" w:themeShade="BF"/>
    </w:rPr>
  </w:style>
  <w:style w:type="character" w:styleId="IntenseReference">
    <w:name w:val="Intense Reference"/>
    <w:basedOn w:val="DefaultParagraphFont"/>
    <w:uiPriority w:val="32"/>
    <w:qFormat/>
    <w:rsid w:val="004D0594"/>
    <w:rPr>
      <w:b/>
      <w:bCs w:val="0"/>
      <w:smallCaps/>
      <w:color w:val="0F4761" w:themeColor="accent1" w:themeShade="BF"/>
      <w:spacing w:val="5"/>
    </w:rPr>
  </w:style>
  <w:style w:type="character" w:styleId="Hyperlink">
    <w:name w:val="Hyperlink"/>
    <w:basedOn w:val="DefaultParagraphFont"/>
    <w:uiPriority w:val="99"/>
    <w:unhideWhenUsed/>
    <w:rsid w:val="004D0594"/>
    <w:rPr>
      <w:color w:val="467886" w:themeColor="hyperlink"/>
      <w:u w:val="single"/>
    </w:rPr>
  </w:style>
  <w:style w:type="paragraph" w:styleId="NormalWeb">
    <w:name w:val="Normal (Web)"/>
    <w:basedOn w:val="Normal"/>
    <w:uiPriority w:val="99"/>
    <w:unhideWhenUsed/>
    <w:rsid w:val="004D05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594"/>
    <w:rPr>
      <w:i/>
      <w:iCs/>
    </w:rPr>
  </w:style>
  <w:style w:type="character" w:styleId="Strong">
    <w:name w:val="Strong"/>
    <w:basedOn w:val="DefaultParagraphFont"/>
    <w:uiPriority w:val="22"/>
    <w:qFormat/>
    <w:rsid w:val="004D0594"/>
    <w:rPr>
      <w:b/>
      <w:bCs w:val="0"/>
    </w:rPr>
  </w:style>
  <w:style w:type="character" w:styleId="UnresolvedMention">
    <w:name w:val="Unresolved Mention"/>
    <w:basedOn w:val="DefaultParagraphFont"/>
    <w:uiPriority w:val="99"/>
    <w:semiHidden/>
    <w:unhideWhenUsed/>
    <w:rsid w:val="003B13A0"/>
    <w:rPr>
      <w:color w:val="605E5C"/>
      <w:shd w:val="clear" w:color="auto" w:fill="E1DFDD"/>
    </w:rPr>
  </w:style>
  <w:style w:type="character" w:styleId="FollowedHyperlink">
    <w:name w:val="FollowedHyperlink"/>
    <w:basedOn w:val="DefaultParagraphFont"/>
    <w:uiPriority w:val="99"/>
    <w:semiHidden/>
    <w:unhideWhenUsed/>
    <w:rsid w:val="00C22A7E"/>
    <w:rPr>
      <w:color w:val="96607D" w:themeColor="followedHyperlink"/>
      <w:u w:val="single"/>
    </w:rPr>
  </w:style>
  <w:style w:type="paragraph" w:styleId="Revision">
    <w:name w:val="Revision"/>
    <w:hidden/>
    <w:uiPriority w:val="99"/>
    <w:semiHidden/>
    <w:rsid w:val="00C22A7E"/>
    <w:pPr>
      <w:spacing w:after="0" w:line="240" w:lineRule="auto"/>
    </w:pPr>
    <w:rPr>
      <w:rFonts w:asciiTheme="minorHAnsi" w:hAnsiTheme="minorHAnsi" w:cstheme="minorBidi"/>
      <w:b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vcccd.edu" TargetMode="External"/><Relationship Id="rId3" Type="http://schemas.openxmlformats.org/officeDocument/2006/relationships/webSettings" Target="webSettings.xml"/><Relationship Id="rId7" Type="http://schemas.openxmlformats.org/officeDocument/2006/relationships/hyperlink" Target="http://www.vccc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ghered.aspeninstitute.org/programs/aspen-prize-community-college-excellenc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Frazier</dc:creator>
  <cp:keywords/>
  <dc:description/>
  <cp:lastModifiedBy>Allie Frazier</cp:lastModifiedBy>
  <cp:revision>2</cp:revision>
  <dcterms:created xsi:type="dcterms:W3CDTF">2025-10-28T21:48:00Z</dcterms:created>
  <dcterms:modified xsi:type="dcterms:W3CDTF">2025-10-28T21:48:00Z</dcterms:modified>
</cp:coreProperties>
</file>