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B974" w14:textId="29EDDC1C" w:rsidR="00B72690" w:rsidRDefault="00B6298D" w:rsidP="00B72690">
      <w:pPr>
        <w:pStyle w:val="Title"/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 xml:space="preserve">VCCCD </w:t>
      </w:r>
      <w:r w:rsidR="00EE380A">
        <w:rPr>
          <w:rFonts w:ascii="Century Gothic" w:hAnsi="Century Gothic"/>
          <w:b/>
          <w:noProof/>
          <w:sz w:val="24"/>
          <w:szCs w:val="24"/>
        </w:rPr>
        <w:t>Board Strategic Planning</w:t>
      </w:r>
      <w:r>
        <w:rPr>
          <w:rFonts w:ascii="Century Gothic" w:hAnsi="Century Gothic"/>
          <w:b/>
          <w:noProof/>
          <w:sz w:val="24"/>
          <w:szCs w:val="24"/>
        </w:rPr>
        <w:t xml:space="preserve"> Retreat</w:t>
      </w:r>
    </w:p>
    <w:p w14:paraId="04D673AE" w14:textId="08418001" w:rsidR="00B72690" w:rsidRDefault="00EE380A" w:rsidP="00B72690">
      <w:pPr>
        <w:pStyle w:val="Subtitle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 xml:space="preserve">February </w:t>
      </w:r>
      <w:r w:rsidR="000A6BD4">
        <w:rPr>
          <w:rFonts w:ascii="Century Gothic" w:hAnsi="Century Gothic"/>
          <w:sz w:val="22"/>
          <w:szCs w:val="24"/>
        </w:rPr>
        <w:t>25</w:t>
      </w:r>
      <w:r w:rsidRPr="00EE380A">
        <w:rPr>
          <w:rFonts w:ascii="Century Gothic" w:hAnsi="Century Gothic"/>
          <w:sz w:val="22"/>
          <w:szCs w:val="24"/>
          <w:vertAlign w:val="superscript"/>
        </w:rPr>
        <w:t>th</w:t>
      </w:r>
      <w:r>
        <w:rPr>
          <w:rFonts w:ascii="Century Gothic" w:hAnsi="Century Gothic"/>
          <w:sz w:val="22"/>
          <w:szCs w:val="24"/>
        </w:rPr>
        <w:t>,</w:t>
      </w:r>
      <w:r w:rsidR="00647E81">
        <w:rPr>
          <w:rFonts w:ascii="Century Gothic" w:hAnsi="Century Gothic"/>
          <w:sz w:val="22"/>
          <w:szCs w:val="24"/>
        </w:rPr>
        <w:t xml:space="preserve"> 2023</w:t>
      </w:r>
    </w:p>
    <w:p w14:paraId="05E97FC7" w14:textId="2957E7CA" w:rsidR="00C16DCD" w:rsidRDefault="00F321B4" w:rsidP="00B72690">
      <w:pPr>
        <w:pStyle w:val="Subtitle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>VCCCD Boardroom</w:t>
      </w:r>
    </w:p>
    <w:p w14:paraId="593EDFF0" w14:textId="323386C7" w:rsidR="006F03BA" w:rsidRPr="00FA7579" w:rsidRDefault="000D17F3" w:rsidP="00B72690">
      <w:pPr>
        <w:pStyle w:val="Subtitle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 w:val="22"/>
          <w:szCs w:val="24"/>
        </w:rPr>
        <w:t>9:00 A.M.</w:t>
      </w:r>
    </w:p>
    <w:p w14:paraId="32209A33" w14:textId="77777777" w:rsidR="00B72690" w:rsidRPr="00B72690" w:rsidRDefault="00B72690" w:rsidP="00B72690">
      <w:pPr>
        <w:rPr>
          <w:rFonts w:ascii="Century Gothic" w:hAnsi="Century Gothic"/>
          <w:b/>
        </w:rPr>
      </w:pPr>
    </w:p>
    <w:p w14:paraId="424F981C" w14:textId="77777777" w:rsidR="0050788C" w:rsidRPr="0050788C" w:rsidRDefault="0050788C" w:rsidP="0050788C">
      <w:pPr>
        <w:ind w:left="720"/>
        <w:rPr>
          <w:rFonts w:ascii="Century Gothic" w:hAnsi="Century Gothic"/>
          <w:sz w:val="22"/>
          <w:szCs w:val="22"/>
        </w:rPr>
      </w:pPr>
    </w:p>
    <w:p w14:paraId="7439310E" w14:textId="1A31C18A" w:rsidR="00B72690" w:rsidRPr="00B72690" w:rsidRDefault="00546C8D" w:rsidP="00B72690">
      <w:pPr>
        <w:ind w:left="144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</w:t>
      </w:r>
      <w:r w:rsidR="00410109">
        <w:rPr>
          <w:rFonts w:ascii="Century Gothic" w:hAnsi="Century Gothic"/>
          <w:sz w:val="22"/>
          <w:szCs w:val="22"/>
        </w:rPr>
        <w:t>:00am</w:t>
      </w:r>
      <w:r w:rsidR="00B72690" w:rsidRPr="00B72690">
        <w:rPr>
          <w:rFonts w:ascii="Century Gothic" w:hAnsi="Century Gothic"/>
          <w:sz w:val="22"/>
          <w:szCs w:val="22"/>
        </w:rPr>
        <w:tab/>
      </w:r>
      <w:r w:rsidR="00B72690" w:rsidRPr="00B72690">
        <w:rPr>
          <w:rFonts w:ascii="Century Gothic" w:hAnsi="Century Gothic"/>
          <w:b/>
          <w:sz w:val="22"/>
          <w:szCs w:val="22"/>
        </w:rPr>
        <w:t>Welcome &amp; Overview</w:t>
      </w:r>
      <w:r w:rsidR="00B72690" w:rsidRPr="00B72690">
        <w:rPr>
          <w:rFonts w:ascii="Century Gothic" w:hAnsi="Century Gothic"/>
          <w:sz w:val="22"/>
          <w:szCs w:val="22"/>
        </w:rPr>
        <w:t xml:space="preserve"> (</w:t>
      </w:r>
      <w:r w:rsidR="00731E2B">
        <w:rPr>
          <w:rFonts w:ascii="Century Gothic" w:hAnsi="Century Gothic"/>
          <w:sz w:val="22"/>
          <w:szCs w:val="22"/>
        </w:rPr>
        <w:t>Bernardo Perez, Board Chair</w:t>
      </w:r>
      <w:r w:rsidR="00B72690" w:rsidRPr="00DA28C6">
        <w:rPr>
          <w:rFonts w:ascii="Century Gothic" w:hAnsi="Century Gothic"/>
          <w:sz w:val="22"/>
          <w:szCs w:val="22"/>
        </w:rPr>
        <w:t xml:space="preserve">) – </w:t>
      </w:r>
      <w:r w:rsidR="00731E2B">
        <w:rPr>
          <w:rFonts w:ascii="Century Gothic" w:hAnsi="Century Gothic"/>
          <w:sz w:val="22"/>
          <w:szCs w:val="22"/>
        </w:rPr>
        <w:t xml:space="preserve">Mr. Perez </w:t>
      </w:r>
      <w:r w:rsidR="00B72690" w:rsidRPr="00623737">
        <w:rPr>
          <w:rFonts w:ascii="Century Gothic" w:hAnsi="Century Gothic"/>
          <w:sz w:val="22"/>
          <w:szCs w:val="22"/>
        </w:rPr>
        <w:t>welcomes everyone and frames the retreat by providing an overview of the purpose, intent</w:t>
      </w:r>
      <w:r w:rsidR="000F6D98">
        <w:rPr>
          <w:rFonts w:ascii="Century Gothic" w:hAnsi="Century Gothic"/>
          <w:sz w:val="22"/>
          <w:szCs w:val="22"/>
        </w:rPr>
        <w:t>,</w:t>
      </w:r>
      <w:r w:rsidR="00B72690" w:rsidRPr="00623737">
        <w:rPr>
          <w:rFonts w:ascii="Century Gothic" w:hAnsi="Century Gothic"/>
          <w:sz w:val="22"/>
          <w:szCs w:val="22"/>
        </w:rPr>
        <w:t xml:space="preserve"> and desired outcomes as well as </w:t>
      </w:r>
      <w:r w:rsidR="00DA28C6">
        <w:rPr>
          <w:rFonts w:ascii="Century Gothic" w:hAnsi="Century Gothic"/>
          <w:sz w:val="22"/>
          <w:szCs w:val="22"/>
        </w:rPr>
        <w:t xml:space="preserve">what to expect moving forward. </w:t>
      </w:r>
    </w:p>
    <w:p w14:paraId="511BDE92" w14:textId="77777777" w:rsidR="00B72690" w:rsidRPr="00B72690" w:rsidRDefault="00B72690" w:rsidP="00B72690">
      <w:pPr>
        <w:rPr>
          <w:rFonts w:ascii="Century Gothic" w:hAnsi="Century Gothic"/>
          <w:sz w:val="22"/>
          <w:szCs w:val="22"/>
        </w:rPr>
      </w:pPr>
    </w:p>
    <w:p w14:paraId="353663E0" w14:textId="734F2BB9" w:rsidR="00A71B7F" w:rsidRDefault="00546C8D" w:rsidP="00B72690">
      <w:pPr>
        <w:ind w:left="144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</w:t>
      </w:r>
      <w:r w:rsidR="00731E2B">
        <w:rPr>
          <w:rFonts w:ascii="Century Gothic" w:hAnsi="Century Gothic"/>
          <w:sz w:val="22"/>
          <w:szCs w:val="22"/>
        </w:rPr>
        <w:t>:10</w:t>
      </w:r>
      <w:r w:rsidR="00B72690" w:rsidRPr="00B72690">
        <w:rPr>
          <w:rFonts w:ascii="Century Gothic" w:hAnsi="Century Gothic"/>
          <w:sz w:val="22"/>
          <w:szCs w:val="22"/>
        </w:rPr>
        <w:t>am</w:t>
      </w:r>
      <w:r w:rsidR="00A71B7F">
        <w:rPr>
          <w:rFonts w:ascii="Century Gothic" w:hAnsi="Century Gothic"/>
          <w:sz w:val="22"/>
          <w:szCs w:val="22"/>
        </w:rPr>
        <w:tab/>
      </w:r>
      <w:r w:rsidR="00A71B7F" w:rsidRPr="00A71B7F">
        <w:rPr>
          <w:rFonts w:ascii="Century Gothic" w:hAnsi="Century Gothic"/>
          <w:b/>
          <w:sz w:val="22"/>
          <w:szCs w:val="22"/>
        </w:rPr>
        <w:t>Check-in</w:t>
      </w:r>
      <w:r w:rsidR="00DA28C6">
        <w:rPr>
          <w:rFonts w:ascii="Century Gothic" w:hAnsi="Century Gothic"/>
          <w:sz w:val="22"/>
          <w:szCs w:val="22"/>
        </w:rPr>
        <w:t xml:space="preserve"> </w:t>
      </w:r>
      <w:r w:rsidR="003F07B2" w:rsidRPr="003F07B2">
        <w:rPr>
          <w:rFonts w:ascii="Century Gothic" w:hAnsi="Century Gothic"/>
          <w:b/>
          <w:sz w:val="22"/>
          <w:szCs w:val="22"/>
        </w:rPr>
        <w:t>Questions</w:t>
      </w:r>
      <w:r w:rsidR="00DA28C6" w:rsidRPr="003F07B2">
        <w:rPr>
          <w:rFonts w:ascii="Century Gothic" w:hAnsi="Century Gothic"/>
          <w:b/>
          <w:sz w:val="22"/>
          <w:szCs w:val="22"/>
        </w:rPr>
        <w:t xml:space="preserve"> </w:t>
      </w:r>
    </w:p>
    <w:p w14:paraId="02A2643E" w14:textId="77777777" w:rsidR="00A71B7F" w:rsidRDefault="00A71B7F" w:rsidP="00B72690">
      <w:pPr>
        <w:ind w:left="1440" w:hanging="1440"/>
        <w:rPr>
          <w:rFonts w:ascii="Century Gothic" w:hAnsi="Century Gothic"/>
          <w:sz w:val="22"/>
          <w:szCs w:val="22"/>
        </w:rPr>
      </w:pPr>
    </w:p>
    <w:p w14:paraId="276D50D5" w14:textId="0220E3C5" w:rsidR="00B72690" w:rsidRPr="00B72690" w:rsidRDefault="00546C8D" w:rsidP="00B72690">
      <w:pPr>
        <w:ind w:left="1440" w:hanging="144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</w:t>
      </w:r>
      <w:r w:rsidR="00830A44">
        <w:rPr>
          <w:rFonts w:ascii="Century Gothic" w:hAnsi="Century Gothic"/>
          <w:sz w:val="22"/>
          <w:szCs w:val="22"/>
        </w:rPr>
        <w:t>:3</w:t>
      </w:r>
      <w:r w:rsidR="00B72690" w:rsidRPr="00B72690">
        <w:rPr>
          <w:rFonts w:ascii="Century Gothic" w:hAnsi="Century Gothic"/>
          <w:sz w:val="22"/>
          <w:szCs w:val="22"/>
        </w:rPr>
        <w:t>0am</w:t>
      </w:r>
      <w:r w:rsidR="00B72690" w:rsidRPr="00B72690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Creating and Sustaining High Performing Organizations</w:t>
      </w:r>
      <w:r w:rsidR="00B72690" w:rsidRPr="00B72690">
        <w:rPr>
          <w:rFonts w:ascii="Century Gothic" w:hAnsi="Century Gothic"/>
          <w:b/>
          <w:sz w:val="22"/>
          <w:szCs w:val="22"/>
        </w:rPr>
        <w:t xml:space="preserve"> </w:t>
      </w:r>
      <w:r w:rsidR="00691CEB">
        <w:rPr>
          <w:rFonts w:ascii="Century Gothic" w:hAnsi="Century Gothic"/>
          <w:sz w:val="22"/>
          <w:szCs w:val="22"/>
        </w:rPr>
        <w:t>– Let’s</w:t>
      </w:r>
      <w:r w:rsidR="00B72690" w:rsidRPr="00300338">
        <w:rPr>
          <w:rFonts w:ascii="Century Gothic" w:hAnsi="Century Gothic"/>
          <w:sz w:val="22"/>
          <w:szCs w:val="22"/>
        </w:rPr>
        <w:t xml:space="preserve"> review some </w:t>
      </w:r>
      <w:r w:rsidR="00410109">
        <w:rPr>
          <w:rFonts w:ascii="Century Gothic" w:hAnsi="Century Gothic"/>
          <w:sz w:val="22"/>
          <w:szCs w:val="22"/>
        </w:rPr>
        <w:t xml:space="preserve">principles and </w:t>
      </w:r>
      <w:r w:rsidR="00B72690" w:rsidRPr="00300338">
        <w:rPr>
          <w:rFonts w:ascii="Century Gothic" w:hAnsi="Century Gothic"/>
          <w:sz w:val="22"/>
          <w:szCs w:val="22"/>
        </w:rPr>
        <w:t>practices for organizational effectiveness</w:t>
      </w:r>
      <w:r w:rsidR="00410109">
        <w:rPr>
          <w:rFonts w:ascii="Century Gothic" w:hAnsi="Century Gothic"/>
          <w:sz w:val="22"/>
          <w:szCs w:val="22"/>
        </w:rPr>
        <w:t xml:space="preserve"> and how they relate the work of </w:t>
      </w:r>
      <w:r>
        <w:rPr>
          <w:rFonts w:ascii="Century Gothic" w:hAnsi="Century Gothic"/>
          <w:sz w:val="22"/>
          <w:szCs w:val="22"/>
        </w:rPr>
        <w:t>VCCCD</w:t>
      </w:r>
      <w:r w:rsidR="00B72690" w:rsidRPr="00300338">
        <w:rPr>
          <w:rFonts w:ascii="Century Gothic" w:hAnsi="Century Gothic"/>
          <w:sz w:val="22"/>
          <w:szCs w:val="22"/>
        </w:rPr>
        <w:t>.</w:t>
      </w:r>
      <w:r w:rsidR="00300338" w:rsidRPr="00300338">
        <w:rPr>
          <w:rFonts w:ascii="Century Gothic" w:hAnsi="Century Gothic"/>
          <w:sz w:val="22"/>
          <w:szCs w:val="22"/>
        </w:rPr>
        <w:t xml:space="preserve"> </w:t>
      </w:r>
    </w:p>
    <w:p w14:paraId="27C2C20A" w14:textId="77777777" w:rsidR="00B72690" w:rsidRPr="00B72690" w:rsidRDefault="00B72690" w:rsidP="00B72690">
      <w:pPr>
        <w:ind w:left="1440" w:hanging="1440"/>
        <w:rPr>
          <w:rFonts w:ascii="Century Gothic" w:hAnsi="Century Gothic"/>
          <w:i/>
          <w:sz w:val="22"/>
          <w:szCs w:val="22"/>
        </w:rPr>
      </w:pPr>
    </w:p>
    <w:p w14:paraId="2A04AE70" w14:textId="493BDCCF" w:rsidR="00A16E35" w:rsidRDefault="00410109" w:rsidP="008655F0">
      <w:pPr>
        <w:ind w:left="144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</w:t>
      </w:r>
      <w:r w:rsidR="00546C8D">
        <w:rPr>
          <w:rFonts w:ascii="Century Gothic" w:hAnsi="Century Gothic"/>
          <w:sz w:val="22"/>
          <w:szCs w:val="22"/>
        </w:rPr>
        <w:t>0</w:t>
      </w:r>
      <w:r w:rsidR="006863F5">
        <w:rPr>
          <w:rFonts w:ascii="Century Gothic" w:hAnsi="Century Gothic"/>
          <w:sz w:val="22"/>
          <w:szCs w:val="22"/>
        </w:rPr>
        <w:t>:</w:t>
      </w:r>
      <w:r w:rsidR="00DE7FE8">
        <w:rPr>
          <w:rFonts w:ascii="Century Gothic" w:hAnsi="Century Gothic"/>
          <w:sz w:val="22"/>
          <w:szCs w:val="22"/>
        </w:rPr>
        <w:t>30</w:t>
      </w:r>
      <w:r w:rsidR="000F6D98">
        <w:rPr>
          <w:rFonts w:ascii="Century Gothic" w:hAnsi="Century Gothic"/>
          <w:sz w:val="22"/>
          <w:szCs w:val="22"/>
        </w:rPr>
        <w:t>am</w:t>
      </w:r>
      <w:r w:rsidR="000F6D98">
        <w:rPr>
          <w:rFonts w:ascii="Century Gothic" w:hAnsi="Century Gothic"/>
          <w:sz w:val="22"/>
          <w:szCs w:val="22"/>
        </w:rPr>
        <w:tab/>
      </w:r>
      <w:r w:rsidR="003A1617" w:rsidRPr="003A1617">
        <w:rPr>
          <w:rFonts w:ascii="Century Gothic" w:hAnsi="Century Gothic"/>
          <w:b/>
          <w:sz w:val="22"/>
          <w:szCs w:val="22"/>
        </w:rPr>
        <w:t>Let’s Site Upon Our Star</w:t>
      </w:r>
      <w:r w:rsidR="003A1617">
        <w:rPr>
          <w:rFonts w:ascii="Century Gothic" w:hAnsi="Century Gothic"/>
          <w:sz w:val="22"/>
          <w:szCs w:val="22"/>
        </w:rPr>
        <w:t xml:space="preserve"> </w:t>
      </w:r>
      <w:r w:rsidR="003A1617" w:rsidRPr="00B72690">
        <w:rPr>
          <w:rFonts w:ascii="Century Gothic" w:hAnsi="Century Gothic"/>
          <w:sz w:val="22"/>
          <w:szCs w:val="22"/>
        </w:rPr>
        <w:t>(</w:t>
      </w:r>
      <w:r w:rsidR="003A1617">
        <w:rPr>
          <w:rFonts w:ascii="Century Gothic" w:hAnsi="Century Gothic"/>
          <w:sz w:val="22"/>
          <w:szCs w:val="22"/>
        </w:rPr>
        <w:t xml:space="preserve">Bernardo Perez, Board Chair – Mr. Perez will provide a high-level overview of our </w:t>
      </w:r>
      <w:r w:rsidR="00A16E35">
        <w:rPr>
          <w:rFonts w:ascii="Century Gothic" w:hAnsi="Century Gothic"/>
          <w:sz w:val="22"/>
          <w:szCs w:val="22"/>
        </w:rPr>
        <w:t>Vision for Success</w:t>
      </w:r>
      <w:r w:rsidR="003A1617">
        <w:rPr>
          <w:rFonts w:ascii="Century Gothic" w:hAnsi="Century Gothic"/>
          <w:sz w:val="22"/>
          <w:szCs w:val="22"/>
        </w:rPr>
        <w:t xml:space="preserve"> and the Governor’s Road Map.</w:t>
      </w:r>
    </w:p>
    <w:p w14:paraId="2AF78D32" w14:textId="77777777" w:rsidR="00A16E35" w:rsidRDefault="00A16E35" w:rsidP="008655F0">
      <w:pPr>
        <w:ind w:left="1440" w:hanging="1440"/>
        <w:rPr>
          <w:rFonts w:ascii="Century Gothic" w:hAnsi="Century Gothic"/>
          <w:sz w:val="22"/>
          <w:szCs w:val="22"/>
        </w:rPr>
      </w:pPr>
    </w:p>
    <w:p w14:paraId="13DD6A3F" w14:textId="5CA7E9FE" w:rsidR="008655F0" w:rsidRPr="008655F0" w:rsidRDefault="003A1617" w:rsidP="008655F0">
      <w:pPr>
        <w:ind w:left="1440" w:hanging="1440"/>
        <w:rPr>
          <w:rFonts w:ascii="Century Gothic" w:hAnsi="Century Gothic" w:cs="Arial"/>
          <w:bCs/>
          <w:sz w:val="22"/>
          <w:szCs w:val="22"/>
        </w:rPr>
      </w:pPr>
      <w:r>
        <w:rPr>
          <w:rStyle w:val="Strong"/>
          <w:rFonts w:ascii="Century Gothic" w:hAnsi="Century Gothic" w:cs="Arial"/>
          <w:b w:val="0"/>
          <w:sz w:val="22"/>
          <w:szCs w:val="22"/>
        </w:rPr>
        <w:t>10:40am</w:t>
      </w:r>
      <w:r>
        <w:rPr>
          <w:rStyle w:val="Strong"/>
          <w:rFonts w:ascii="Century Gothic" w:hAnsi="Century Gothic" w:cs="Arial"/>
          <w:b w:val="0"/>
          <w:sz w:val="22"/>
          <w:szCs w:val="22"/>
        </w:rPr>
        <w:tab/>
      </w:r>
      <w:r w:rsidR="002D5915" w:rsidRPr="008363B3">
        <w:rPr>
          <w:rStyle w:val="Strong"/>
          <w:rFonts w:ascii="Century Gothic" w:hAnsi="Century Gothic" w:cs="Arial"/>
          <w:sz w:val="22"/>
          <w:szCs w:val="22"/>
        </w:rPr>
        <w:t>Where Have We Been &amp; Where Are We Now?</w:t>
      </w:r>
      <w:r w:rsidR="002D5915" w:rsidRPr="008363B3">
        <w:rPr>
          <w:rStyle w:val="Strong"/>
          <w:rFonts w:ascii="Century Gothic" w:hAnsi="Century Gothic" w:cs="Arial"/>
          <w:b w:val="0"/>
          <w:sz w:val="22"/>
          <w:szCs w:val="22"/>
        </w:rPr>
        <w:t xml:space="preserve"> </w:t>
      </w:r>
      <w:r w:rsidR="002D5915">
        <w:rPr>
          <w:rStyle w:val="Strong"/>
          <w:rFonts w:ascii="Century Gothic" w:hAnsi="Century Gothic" w:cs="Arial"/>
          <w:b w:val="0"/>
          <w:sz w:val="22"/>
          <w:szCs w:val="22"/>
        </w:rPr>
        <w:t xml:space="preserve">(Chancellor’s Cabinet) </w:t>
      </w:r>
      <w:r w:rsidR="002D5915" w:rsidRPr="008363B3">
        <w:rPr>
          <w:rStyle w:val="Strong"/>
          <w:rFonts w:ascii="Century Gothic" w:hAnsi="Century Gothic" w:cs="Arial"/>
          <w:b w:val="0"/>
          <w:sz w:val="22"/>
          <w:szCs w:val="22"/>
        </w:rPr>
        <w:t xml:space="preserve">– Before determining their next milestone, a group of travelers would first survey the landscape to avoid pitfalls and determine the best path forward. Similarly, </w:t>
      </w:r>
      <w:r w:rsidR="00691CEB">
        <w:rPr>
          <w:rStyle w:val="Strong"/>
          <w:rFonts w:ascii="Century Gothic" w:hAnsi="Century Gothic" w:cs="Arial"/>
          <w:b w:val="0"/>
          <w:sz w:val="22"/>
          <w:szCs w:val="22"/>
        </w:rPr>
        <w:t xml:space="preserve">the Chancellor’s Cabinet will provide </w:t>
      </w:r>
      <w:r w:rsidR="002D5915" w:rsidRPr="008363B3">
        <w:rPr>
          <w:rStyle w:val="Strong"/>
          <w:rFonts w:ascii="Century Gothic" w:hAnsi="Century Gothic" w:cs="Arial"/>
          <w:b w:val="0"/>
          <w:sz w:val="22"/>
          <w:szCs w:val="22"/>
        </w:rPr>
        <w:t xml:space="preserve">an environmental scan by reviewing the most critical challenges and opportunities currently facing our </w:t>
      </w:r>
      <w:r w:rsidR="00691CEB">
        <w:rPr>
          <w:rStyle w:val="Strong"/>
          <w:rFonts w:ascii="Century Gothic" w:hAnsi="Century Gothic" w:cs="Arial"/>
          <w:b w:val="0"/>
          <w:sz w:val="22"/>
          <w:szCs w:val="22"/>
        </w:rPr>
        <w:t xml:space="preserve">three colleges. </w:t>
      </w:r>
    </w:p>
    <w:p w14:paraId="32E3BFBF" w14:textId="1462530A" w:rsidR="00691CEB" w:rsidRDefault="00691CEB" w:rsidP="00B72690">
      <w:pPr>
        <w:ind w:left="1440" w:hanging="1440"/>
        <w:rPr>
          <w:rFonts w:ascii="Century Gothic" w:hAnsi="Century Gothic"/>
          <w:sz w:val="22"/>
          <w:szCs w:val="22"/>
        </w:rPr>
      </w:pPr>
    </w:p>
    <w:p w14:paraId="19CB65A3" w14:textId="4B3713F6" w:rsidR="00F5048E" w:rsidRDefault="00F5048E" w:rsidP="00F5048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12:</w:t>
      </w:r>
      <w:r w:rsidR="008655F0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0pm </w:t>
      </w:r>
      <w:r>
        <w:rPr>
          <w:rFonts w:ascii="Century Gothic" w:hAnsi="Century Gothic"/>
          <w:sz w:val="22"/>
          <w:szCs w:val="22"/>
        </w:rPr>
        <w:tab/>
      </w:r>
      <w:r w:rsidRPr="00691CEB">
        <w:rPr>
          <w:rFonts w:ascii="Century Gothic" w:hAnsi="Century Gothic"/>
          <w:b/>
          <w:sz w:val="22"/>
          <w:szCs w:val="22"/>
        </w:rPr>
        <w:t>LUNCH</w:t>
      </w:r>
    </w:p>
    <w:p w14:paraId="192021E8" w14:textId="77777777" w:rsidR="00432E9E" w:rsidRDefault="00432E9E" w:rsidP="00691CEB">
      <w:pPr>
        <w:ind w:left="1440" w:hanging="1440"/>
        <w:rPr>
          <w:rStyle w:val="Strong"/>
          <w:rFonts w:ascii="Century Gothic" w:hAnsi="Century Gothic" w:cs="Arial"/>
          <w:b w:val="0"/>
          <w:sz w:val="22"/>
          <w:szCs w:val="22"/>
        </w:rPr>
      </w:pPr>
    </w:p>
    <w:p w14:paraId="1EF4DB33" w14:textId="3F0AEC72" w:rsidR="00691CEB" w:rsidRPr="008363B3" w:rsidRDefault="00432E9E" w:rsidP="00691CEB">
      <w:pPr>
        <w:ind w:left="1440" w:hanging="1440"/>
        <w:rPr>
          <w:rStyle w:val="Strong"/>
          <w:rFonts w:ascii="Century Gothic" w:hAnsi="Century Gothic" w:cs="Arial"/>
          <w:b w:val="0"/>
          <w:sz w:val="22"/>
          <w:szCs w:val="22"/>
        </w:rPr>
      </w:pPr>
      <w:r>
        <w:rPr>
          <w:rStyle w:val="Strong"/>
          <w:rFonts w:ascii="Century Gothic" w:hAnsi="Century Gothic" w:cs="Arial"/>
          <w:b w:val="0"/>
          <w:sz w:val="22"/>
          <w:szCs w:val="22"/>
        </w:rPr>
        <w:t>1:</w:t>
      </w:r>
      <w:r w:rsidR="00617C8B">
        <w:rPr>
          <w:rStyle w:val="Strong"/>
          <w:rFonts w:ascii="Century Gothic" w:hAnsi="Century Gothic" w:cs="Arial"/>
          <w:b w:val="0"/>
          <w:sz w:val="22"/>
          <w:szCs w:val="22"/>
        </w:rPr>
        <w:t>00pm</w:t>
      </w:r>
      <w:r w:rsidR="00617C8B">
        <w:rPr>
          <w:rStyle w:val="Strong"/>
          <w:rFonts w:ascii="Century Gothic" w:hAnsi="Century Gothic" w:cs="Arial"/>
          <w:b w:val="0"/>
          <w:sz w:val="22"/>
          <w:szCs w:val="22"/>
        </w:rPr>
        <w:tab/>
      </w:r>
      <w:r w:rsidR="00246878" w:rsidRPr="008363B3">
        <w:rPr>
          <w:rStyle w:val="Strong"/>
          <w:rFonts w:ascii="Century Gothic" w:hAnsi="Century Gothic" w:cs="Arial"/>
          <w:sz w:val="22"/>
          <w:szCs w:val="22"/>
        </w:rPr>
        <w:t>Where Are We Going</w:t>
      </w:r>
      <w:r w:rsidR="00691CEB" w:rsidRPr="008363B3">
        <w:rPr>
          <w:rStyle w:val="Strong"/>
          <w:rFonts w:ascii="Century Gothic" w:hAnsi="Century Gothic" w:cs="Arial"/>
          <w:sz w:val="22"/>
          <w:szCs w:val="22"/>
        </w:rPr>
        <w:t xml:space="preserve">? </w:t>
      </w:r>
      <w:r w:rsidR="00691CEB" w:rsidRPr="008363B3">
        <w:rPr>
          <w:rStyle w:val="Strong"/>
          <w:rFonts w:ascii="Century Gothic" w:hAnsi="Century Gothic" w:cs="Arial"/>
          <w:b w:val="0"/>
          <w:i/>
          <w:sz w:val="22"/>
          <w:szCs w:val="22"/>
        </w:rPr>
        <w:t>(Large Group Discussion):</w:t>
      </w:r>
      <w:r w:rsidR="00691CEB" w:rsidRPr="008363B3">
        <w:rPr>
          <w:rStyle w:val="Strong"/>
          <w:rFonts w:ascii="Century Gothic" w:hAnsi="Century Gothic" w:cs="Arial"/>
          <w:sz w:val="22"/>
          <w:szCs w:val="22"/>
        </w:rPr>
        <w:t xml:space="preserve"> </w:t>
      </w:r>
      <w:r w:rsidR="00691CEB" w:rsidRPr="008363B3">
        <w:rPr>
          <w:rStyle w:val="Strong"/>
          <w:rFonts w:ascii="Century Gothic" w:hAnsi="Century Gothic" w:cs="Arial"/>
          <w:b w:val="0"/>
          <w:sz w:val="22"/>
          <w:szCs w:val="22"/>
        </w:rPr>
        <w:t>Based on what we learned from ou</w:t>
      </w:r>
      <w:r w:rsidR="00691CEB">
        <w:rPr>
          <w:rStyle w:val="Strong"/>
          <w:rFonts w:ascii="Century Gothic" w:hAnsi="Century Gothic" w:cs="Arial"/>
          <w:b w:val="0"/>
          <w:sz w:val="22"/>
          <w:szCs w:val="22"/>
        </w:rPr>
        <w:t>r environmental</w:t>
      </w:r>
      <w:r w:rsidR="00691CEB" w:rsidRPr="008363B3">
        <w:rPr>
          <w:rStyle w:val="Strong"/>
          <w:rFonts w:ascii="Century Gothic" w:hAnsi="Century Gothic" w:cs="Arial"/>
          <w:b w:val="0"/>
          <w:sz w:val="22"/>
          <w:szCs w:val="22"/>
        </w:rPr>
        <w:t xml:space="preserve"> scan, let’s discuss and </w:t>
      </w:r>
      <w:r w:rsidR="00691CEB">
        <w:rPr>
          <w:rStyle w:val="Strong"/>
          <w:rFonts w:ascii="Century Gothic" w:hAnsi="Century Gothic" w:cs="Arial"/>
          <w:b w:val="0"/>
          <w:sz w:val="22"/>
          <w:szCs w:val="22"/>
        </w:rPr>
        <w:t>determine where we will need board involvement, action, and support moving forward.</w:t>
      </w:r>
    </w:p>
    <w:p w14:paraId="56B2F265" w14:textId="77777777" w:rsidR="007B61BA" w:rsidRDefault="007B61BA" w:rsidP="00B72690">
      <w:pPr>
        <w:ind w:left="1440" w:hanging="1440"/>
        <w:rPr>
          <w:rStyle w:val="Strong"/>
          <w:rFonts w:ascii="Century Gothic" w:hAnsi="Century Gothic" w:cs="Arial"/>
          <w:b w:val="0"/>
          <w:sz w:val="22"/>
          <w:szCs w:val="22"/>
        </w:rPr>
      </w:pPr>
    </w:p>
    <w:p w14:paraId="177AA41C" w14:textId="7C80F33D" w:rsidR="007B61BA" w:rsidRPr="00CD65C9" w:rsidRDefault="00A367ED" w:rsidP="007B61BA">
      <w:pPr>
        <w:ind w:left="1440" w:hanging="1440"/>
        <w:rPr>
          <w:rFonts w:ascii="Century Gothic" w:hAnsi="Century Gothic"/>
          <w:sz w:val="22"/>
          <w:szCs w:val="22"/>
        </w:rPr>
      </w:pPr>
      <w:r>
        <w:rPr>
          <w:rStyle w:val="Strong"/>
          <w:rFonts w:ascii="Century Gothic" w:hAnsi="Century Gothic" w:cs="Arial"/>
          <w:b w:val="0"/>
          <w:sz w:val="22"/>
          <w:szCs w:val="22"/>
        </w:rPr>
        <w:t>2</w:t>
      </w:r>
      <w:r w:rsidR="007B61BA">
        <w:rPr>
          <w:rStyle w:val="Strong"/>
          <w:rFonts w:ascii="Century Gothic" w:hAnsi="Century Gothic" w:cs="Arial"/>
          <w:b w:val="0"/>
          <w:sz w:val="22"/>
          <w:szCs w:val="22"/>
        </w:rPr>
        <w:t>:45pm</w:t>
      </w:r>
      <w:r w:rsidR="007B61BA">
        <w:rPr>
          <w:rStyle w:val="Strong"/>
          <w:rFonts w:ascii="Century Gothic" w:hAnsi="Century Gothic" w:cs="Arial"/>
          <w:b w:val="0"/>
          <w:sz w:val="22"/>
          <w:szCs w:val="22"/>
        </w:rPr>
        <w:tab/>
      </w:r>
      <w:r w:rsidR="007B61BA" w:rsidRPr="001F328D">
        <w:rPr>
          <w:rFonts w:ascii="Century Gothic" w:hAnsi="Century Gothic"/>
          <w:b/>
          <w:sz w:val="22"/>
          <w:szCs w:val="22"/>
        </w:rPr>
        <w:t>Closing</w:t>
      </w:r>
      <w:r w:rsidR="007B61BA">
        <w:rPr>
          <w:rFonts w:ascii="Century Gothic" w:hAnsi="Century Gothic"/>
          <w:b/>
          <w:sz w:val="22"/>
          <w:szCs w:val="22"/>
        </w:rPr>
        <w:t xml:space="preserve"> – </w:t>
      </w:r>
      <w:r w:rsidR="007B61BA">
        <w:rPr>
          <w:rFonts w:ascii="Century Gothic" w:hAnsi="Century Gothic"/>
          <w:sz w:val="22"/>
          <w:szCs w:val="22"/>
        </w:rPr>
        <w:t>Where do we go from here?</w:t>
      </w:r>
    </w:p>
    <w:p w14:paraId="56F68AF4" w14:textId="77777777" w:rsidR="007B61BA" w:rsidRDefault="007B61BA" w:rsidP="007B61BA">
      <w:pPr>
        <w:ind w:left="1440" w:hanging="1440"/>
        <w:rPr>
          <w:rFonts w:ascii="Century Gothic" w:hAnsi="Century Gothic"/>
          <w:sz w:val="22"/>
          <w:szCs w:val="22"/>
        </w:rPr>
      </w:pPr>
    </w:p>
    <w:p w14:paraId="4B3DA91A" w14:textId="6F8BA0DA" w:rsidR="007B61BA" w:rsidRPr="00B72690" w:rsidRDefault="00A367ED" w:rsidP="007B61BA">
      <w:pPr>
        <w:ind w:left="1440" w:hanging="1440"/>
        <w:rPr>
          <w:rFonts w:ascii="Century Gothic" w:hAnsi="Century Gothic" w:cs="TrumpMediaeval-Roman"/>
          <w:b/>
          <w:sz w:val="22"/>
          <w:szCs w:val="20"/>
        </w:rPr>
      </w:pPr>
      <w:r>
        <w:rPr>
          <w:rFonts w:ascii="Century Gothic" w:hAnsi="Century Gothic"/>
          <w:sz w:val="22"/>
          <w:szCs w:val="22"/>
        </w:rPr>
        <w:t>3:00</w:t>
      </w:r>
      <w:r w:rsidR="007B61BA" w:rsidRPr="00B72690">
        <w:rPr>
          <w:rFonts w:ascii="Century Gothic" w:hAnsi="Century Gothic"/>
          <w:sz w:val="22"/>
          <w:szCs w:val="22"/>
        </w:rPr>
        <w:t>pm</w:t>
      </w:r>
      <w:r w:rsidR="007B61BA" w:rsidRPr="00B72690">
        <w:rPr>
          <w:rFonts w:ascii="Century Gothic" w:hAnsi="Century Gothic"/>
          <w:sz w:val="22"/>
          <w:szCs w:val="22"/>
        </w:rPr>
        <w:tab/>
      </w:r>
      <w:r w:rsidR="00385493">
        <w:rPr>
          <w:rFonts w:ascii="Century Gothic" w:hAnsi="Century Gothic" w:cs="TrumpMediaeval-Roman"/>
          <w:b/>
          <w:sz w:val="22"/>
          <w:szCs w:val="20"/>
        </w:rPr>
        <w:t>Adjourn</w:t>
      </w:r>
      <w:r w:rsidR="007B61BA">
        <w:rPr>
          <w:rFonts w:ascii="Century Gothic" w:hAnsi="Century Gothic" w:cs="TrumpMediaeval-Roman"/>
          <w:b/>
          <w:sz w:val="22"/>
          <w:szCs w:val="20"/>
        </w:rPr>
        <w:t xml:space="preserve"> </w:t>
      </w:r>
    </w:p>
    <w:p w14:paraId="19BD80B6" w14:textId="4B0560FF" w:rsidR="00691CEB" w:rsidRDefault="00691CEB" w:rsidP="00B72690">
      <w:pPr>
        <w:ind w:left="144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sectPr w:rsidR="00691CEB" w:rsidSect="00385493">
      <w:headerReference w:type="default" r:id="rId10"/>
      <w:pgSz w:w="12240" w:h="15840"/>
      <w:pgMar w:top="2592" w:right="1872" w:bottom="1440" w:left="187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EA41" w14:textId="77777777" w:rsidR="002600EC" w:rsidRDefault="002600EC" w:rsidP="00AE5814">
      <w:r>
        <w:separator/>
      </w:r>
    </w:p>
  </w:endnote>
  <w:endnote w:type="continuationSeparator" w:id="0">
    <w:p w14:paraId="2A1E8A52" w14:textId="77777777" w:rsidR="002600EC" w:rsidRDefault="002600EC" w:rsidP="00AE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umpMediaeval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8E9B" w14:textId="77777777" w:rsidR="002600EC" w:rsidRDefault="002600EC" w:rsidP="00AE5814">
      <w:r>
        <w:separator/>
      </w:r>
    </w:p>
  </w:footnote>
  <w:footnote w:type="continuationSeparator" w:id="0">
    <w:p w14:paraId="106BB0A2" w14:textId="77777777" w:rsidR="002600EC" w:rsidRDefault="002600EC" w:rsidP="00AE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3122" w14:textId="77777777" w:rsidR="00AE5814" w:rsidRDefault="009A07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C0468" wp14:editId="7D4007FE">
          <wp:simplePos x="0" y="0"/>
          <wp:positionH relativeFrom="column">
            <wp:posOffset>-1188720</wp:posOffset>
          </wp:positionH>
          <wp:positionV relativeFrom="paragraph">
            <wp:posOffset>-454</wp:posOffset>
          </wp:positionV>
          <wp:extent cx="7763256" cy="10046566"/>
          <wp:effectExtent l="0" t="0" r="9525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5-JSA-007_SymbioLetterhead_Template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046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4B215" w14:textId="77777777" w:rsidR="00AE5814" w:rsidRDefault="00AE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351"/>
    <w:multiLevelType w:val="hybridMultilevel"/>
    <w:tmpl w:val="2DFC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EBF"/>
    <w:multiLevelType w:val="hybridMultilevel"/>
    <w:tmpl w:val="5B44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155"/>
    <w:multiLevelType w:val="hybridMultilevel"/>
    <w:tmpl w:val="FE76B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2A14A1"/>
    <w:multiLevelType w:val="hybridMultilevel"/>
    <w:tmpl w:val="356CEF2A"/>
    <w:lvl w:ilvl="0" w:tplc="E070E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4F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0E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40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85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4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9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0A39BD"/>
    <w:multiLevelType w:val="hybridMultilevel"/>
    <w:tmpl w:val="95A0B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4A6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A95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6E8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68B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2A1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843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E7A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2F0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44CBE"/>
    <w:multiLevelType w:val="hybridMultilevel"/>
    <w:tmpl w:val="D4ECF028"/>
    <w:lvl w:ilvl="0" w:tplc="BEB2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47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8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3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A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A3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0F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8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2838060">
    <w:abstractNumId w:val="4"/>
  </w:num>
  <w:num w:numId="2" w16cid:durableId="1416634813">
    <w:abstractNumId w:val="3"/>
  </w:num>
  <w:num w:numId="3" w16cid:durableId="1968927756">
    <w:abstractNumId w:val="1"/>
  </w:num>
  <w:num w:numId="4" w16cid:durableId="1611234656">
    <w:abstractNumId w:val="0"/>
  </w:num>
  <w:num w:numId="5" w16cid:durableId="1952592981">
    <w:abstractNumId w:val="5"/>
  </w:num>
  <w:num w:numId="6" w16cid:durableId="124014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90"/>
    <w:rsid w:val="00022722"/>
    <w:rsid w:val="00030748"/>
    <w:rsid w:val="00056315"/>
    <w:rsid w:val="0006092C"/>
    <w:rsid w:val="000730CE"/>
    <w:rsid w:val="000A6BD4"/>
    <w:rsid w:val="000D17F3"/>
    <w:rsid w:val="000D1B8D"/>
    <w:rsid w:val="000D5B82"/>
    <w:rsid w:val="000F6D98"/>
    <w:rsid w:val="000F7DB6"/>
    <w:rsid w:val="0010628C"/>
    <w:rsid w:val="001072BB"/>
    <w:rsid w:val="00134534"/>
    <w:rsid w:val="0014646A"/>
    <w:rsid w:val="001F328D"/>
    <w:rsid w:val="00230AFD"/>
    <w:rsid w:val="00233C28"/>
    <w:rsid w:val="00244BD8"/>
    <w:rsid w:val="00246878"/>
    <w:rsid w:val="002600EC"/>
    <w:rsid w:val="00273DBA"/>
    <w:rsid w:val="0027637F"/>
    <w:rsid w:val="002A4EB7"/>
    <w:rsid w:val="002B1C96"/>
    <w:rsid w:val="002C1BDB"/>
    <w:rsid w:val="002C5A18"/>
    <w:rsid w:val="002D5915"/>
    <w:rsid w:val="002E3FA6"/>
    <w:rsid w:val="00300338"/>
    <w:rsid w:val="003008DF"/>
    <w:rsid w:val="003201C3"/>
    <w:rsid w:val="00321420"/>
    <w:rsid w:val="00384495"/>
    <w:rsid w:val="003844A9"/>
    <w:rsid w:val="00385493"/>
    <w:rsid w:val="003A1617"/>
    <w:rsid w:val="003A1DC3"/>
    <w:rsid w:val="003B1E33"/>
    <w:rsid w:val="003B254F"/>
    <w:rsid w:val="003D6E58"/>
    <w:rsid w:val="003F07B2"/>
    <w:rsid w:val="0040698E"/>
    <w:rsid w:val="00410109"/>
    <w:rsid w:val="0042222E"/>
    <w:rsid w:val="00432E9E"/>
    <w:rsid w:val="00481CE2"/>
    <w:rsid w:val="0050788C"/>
    <w:rsid w:val="00530678"/>
    <w:rsid w:val="00546C8D"/>
    <w:rsid w:val="00562751"/>
    <w:rsid w:val="00572165"/>
    <w:rsid w:val="00617C8B"/>
    <w:rsid w:val="00623737"/>
    <w:rsid w:val="00647E81"/>
    <w:rsid w:val="00657F39"/>
    <w:rsid w:val="00666ACD"/>
    <w:rsid w:val="00683B69"/>
    <w:rsid w:val="006863F5"/>
    <w:rsid w:val="00691CEB"/>
    <w:rsid w:val="006A18B3"/>
    <w:rsid w:val="006B692F"/>
    <w:rsid w:val="006E1FFC"/>
    <w:rsid w:val="006F03BA"/>
    <w:rsid w:val="00710E7D"/>
    <w:rsid w:val="00727FBA"/>
    <w:rsid w:val="00731E2B"/>
    <w:rsid w:val="007443CD"/>
    <w:rsid w:val="007A4FC6"/>
    <w:rsid w:val="007B227F"/>
    <w:rsid w:val="007B61BA"/>
    <w:rsid w:val="007F39A4"/>
    <w:rsid w:val="007F63D8"/>
    <w:rsid w:val="00805D0D"/>
    <w:rsid w:val="00830A44"/>
    <w:rsid w:val="00833C09"/>
    <w:rsid w:val="00855827"/>
    <w:rsid w:val="008655F0"/>
    <w:rsid w:val="00885CD2"/>
    <w:rsid w:val="008E39C1"/>
    <w:rsid w:val="0090309C"/>
    <w:rsid w:val="00941241"/>
    <w:rsid w:val="009434A1"/>
    <w:rsid w:val="009A07A8"/>
    <w:rsid w:val="009E35F2"/>
    <w:rsid w:val="00A16E35"/>
    <w:rsid w:val="00A179A3"/>
    <w:rsid w:val="00A270FD"/>
    <w:rsid w:val="00A367ED"/>
    <w:rsid w:val="00A5077A"/>
    <w:rsid w:val="00A71B7F"/>
    <w:rsid w:val="00A904B3"/>
    <w:rsid w:val="00AC3D21"/>
    <w:rsid w:val="00AE23A1"/>
    <w:rsid w:val="00AE5814"/>
    <w:rsid w:val="00B6298D"/>
    <w:rsid w:val="00B72690"/>
    <w:rsid w:val="00B745FF"/>
    <w:rsid w:val="00B7651B"/>
    <w:rsid w:val="00BC2D50"/>
    <w:rsid w:val="00C10DF1"/>
    <w:rsid w:val="00C16DCD"/>
    <w:rsid w:val="00C50316"/>
    <w:rsid w:val="00C60EB3"/>
    <w:rsid w:val="00C82353"/>
    <w:rsid w:val="00D1246A"/>
    <w:rsid w:val="00D13392"/>
    <w:rsid w:val="00D401CD"/>
    <w:rsid w:val="00D46826"/>
    <w:rsid w:val="00D70416"/>
    <w:rsid w:val="00DA28C6"/>
    <w:rsid w:val="00DC34CA"/>
    <w:rsid w:val="00DC3F51"/>
    <w:rsid w:val="00DC4E60"/>
    <w:rsid w:val="00DE7FE8"/>
    <w:rsid w:val="00E02A2B"/>
    <w:rsid w:val="00E22243"/>
    <w:rsid w:val="00E360A5"/>
    <w:rsid w:val="00E40BF8"/>
    <w:rsid w:val="00E45741"/>
    <w:rsid w:val="00E83937"/>
    <w:rsid w:val="00EE380A"/>
    <w:rsid w:val="00EF490F"/>
    <w:rsid w:val="00F170FD"/>
    <w:rsid w:val="00F321B4"/>
    <w:rsid w:val="00F5048E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15AA75"/>
  <w15:chartTrackingRefBased/>
  <w15:docId w15:val="{FD64C2D1-85CC-4CE6-8AAF-7D97917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14"/>
  </w:style>
  <w:style w:type="paragraph" w:styleId="Footer">
    <w:name w:val="footer"/>
    <w:basedOn w:val="Normal"/>
    <w:link w:val="FooterChar"/>
    <w:uiPriority w:val="99"/>
    <w:unhideWhenUsed/>
    <w:rsid w:val="00AE5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14"/>
  </w:style>
  <w:style w:type="paragraph" w:customStyle="1" w:styleId="BasicParagraph">
    <w:name w:val="[Basic Paragraph]"/>
    <w:basedOn w:val="Normal"/>
    <w:uiPriority w:val="99"/>
    <w:rsid w:val="00AE58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link w:val="TitleChar"/>
    <w:qFormat/>
    <w:rsid w:val="00B72690"/>
    <w:pPr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72690"/>
    <w:rPr>
      <w:rFonts w:ascii="Times New Roman" w:eastAsia="Times New Roman" w:hAnsi="Times New Roman" w:cs="Times New Roman"/>
      <w:sz w:val="40"/>
      <w:szCs w:val="20"/>
    </w:rPr>
  </w:style>
  <w:style w:type="paragraph" w:styleId="Subtitle">
    <w:name w:val="Subtitle"/>
    <w:basedOn w:val="Normal"/>
    <w:link w:val="SubtitleChar"/>
    <w:qFormat/>
    <w:rsid w:val="00B72690"/>
    <w:pPr>
      <w:jc w:val="center"/>
    </w:pPr>
    <w:rPr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B72690"/>
    <w:rPr>
      <w:rFonts w:ascii="Times New Roman" w:eastAsia="Times New Roman" w:hAnsi="Times New Roman" w:cs="Times New Roman"/>
      <w:sz w:val="32"/>
      <w:szCs w:val="20"/>
    </w:rPr>
  </w:style>
  <w:style w:type="character" w:styleId="Strong">
    <w:name w:val="Strong"/>
    <w:uiPriority w:val="22"/>
    <w:qFormat/>
    <w:rsid w:val="00B72690"/>
    <w:rPr>
      <w:b/>
      <w:bCs/>
    </w:rPr>
  </w:style>
  <w:style w:type="character" w:customStyle="1" w:styleId="style11">
    <w:name w:val="style_11"/>
    <w:rsid w:val="00B72690"/>
    <w:rPr>
      <w:rFonts w:ascii="Calibri" w:hAnsi="Calibri" w:hint="default"/>
      <w:b w:val="0"/>
      <w:bCs w:val="0"/>
      <w:i/>
      <w:i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8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6ACD"/>
    <w:pPr>
      <w:spacing w:before="100" w:beforeAutospacing="1" w:after="100" w:afterAutospacing="1"/>
    </w:pPr>
  </w:style>
  <w:style w:type="paragraph" w:customStyle="1" w:styleId="slpsub2">
    <w:name w:val="slp_sub2"/>
    <w:basedOn w:val="Normal"/>
    <w:rsid w:val="00D46826"/>
    <w:pPr>
      <w:pBdr>
        <w:top w:val="single" w:sz="2" w:space="1" w:color="FFFFFF"/>
        <w:left w:val="single" w:sz="2" w:space="1" w:color="FFFFFF"/>
        <w:bottom w:val="single" w:sz="2" w:space="1" w:color="FFFFFF"/>
        <w:right w:val="single" w:sz="2" w:space="1" w:color="FFFFFF"/>
      </w:pBdr>
      <w:shd w:val="clear" w:color="auto" w:fill="D9D9D9"/>
      <w:tabs>
        <w:tab w:val="left" w:pos="360"/>
      </w:tabs>
      <w:spacing w:before="120" w:after="180" w:line="320" w:lineRule="exact"/>
    </w:pPr>
    <w:rPr>
      <w:rFonts w:ascii="Helvetica" w:hAnsi="Helvetica"/>
      <w:b/>
      <w:sz w:val="26"/>
      <w:szCs w:val="20"/>
    </w:rPr>
  </w:style>
  <w:style w:type="paragraph" w:customStyle="1" w:styleId="slphead3">
    <w:name w:val="slp_head3"/>
    <w:basedOn w:val="Normal"/>
    <w:rsid w:val="00D46826"/>
    <w:pPr>
      <w:spacing w:before="120" w:after="360"/>
      <w:jc w:val="center"/>
    </w:pPr>
    <w:rPr>
      <w:rFonts w:ascii="Arial Black" w:hAnsi="Arial Black"/>
      <w:caps/>
      <w:spacing w:val="60"/>
      <w:sz w:val="32"/>
      <w:szCs w:val="20"/>
    </w:rPr>
  </w:style>
  <w:style w:type="paragraph" w:styleId="ListParagraph">
    <w:name w:val="List Paragraph"/>
    <w:basedOn w:val="Normal"/>
    <w:uiPriority w:val="34"/>
    <w:qFormat/>
    <w:rsid w:val="00D46826"/>
    <w:pPr>
      <w:ind w:left="720"/>
    </w:pPr>
  </w:style>
  <w:style w:type="paragraph" w:customStyle="1" w:styleId="slpbodytext">
    <w:name w:val="slp_bodytext"/>
    <w:basedOn w:val="Normal"/>
    <w:rsid w:val="009E35F2"/>
    <w:pPr>
      <w:tabs>
        <w:tab w:val="left" w:pos="4320"/>
      </w:tabs>
      <w:spacing w:after="300" w:line="312" w:lineRule="auto"/>
    </w:pPr>
    <w:rPr>
      <w:rFonts w:ascii="Helvetica" w:hAnsi="Helvetica"/>
      <w:sz w:val="23"/>
      <w:szCs w:val="20"/>
    </w:rPr>
  </w:style>
  <w:style w:type="paragraph" w:customStyle="1" w:styleId="slpsub1b">
    <w:name w:val="slp_sub1b"/>
    <w:basedOn w:val="Normal"/>
    <w:rsid w:val="009E35F2"/>
    <w:pPr>
      <w:tabs>
        <w:tab w:val="left" w:pos="360"/>
      </w:tabs>
      <w:spacing w:after="480"/>
      <w:jc w:val="center"/>
    </w:pPr>
    <w:rPr>
      <w:rFonts w:ascii="Trebuchet MS" w:hAnsi="Trebuchet MS"/>
      <w:b/>
      <w:sz w:val="32"/>
      <w:szCs w:val="20"/>
    </w:rPr>
  </w:style>
  <w:style w:type="paragraph" w:customStyle="1" w:styleId="slpbox3">
    <w:name w:val="slp_box3"/>
    <w:basedOn w:val="Normal"/>
    <w:rsid w:val="009E35F2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left" w:pos="3600"/>
      </w:tabs>
      <w:spacing w:before="120" w:after="480" w:line="360" w:lineRule="atLeast"/>
      <w:ind w:left="1080" w:right="1080"/>
      <w:jc w:val="center"/>
    </w:pPr>
    <w:rPr>
      <w:rFonts w:ascii="Helvetica" w:hAnsi="Helvetica"/>
      <w:i/>
      <w:sz w:val="26"/>
      <w:szCs w:val="20"/>
    </w:rPr>
  </w:style>
  <w:style w:type="paragraph" w:customStyle="1" w:styleId="slpsub2b">
    <w:name w:val="slp_sub2b"/>
    <w:basedOn w:val="Normal"/>
    <w:rsid w:val="009E35F2"/>
    <w:pPr>
      <w:pBdr>
        <w:top w:val="single" w:sz="2" w:space="1" w:color="FFFFFF"/>
        <w:left w:val="single" w:sz="2" w:space="1" w:color="FFFFFF"/>
        <w:bottom w:val="single" w:sz="2" w:space="1" w:color="FFFFFF"/>
        <w:right w:val="single" w:sz="2" w:space="1" w:color="FFFFFF"/>
      </w:pBdr>
      <w:shd w:val="clear" w:color="auto" w:fill="D9D9D9"/>
      <w:tabs>
        <w:tab w:val="left" w:pos="360"/>
      </w:tabs>
      <w:spacing w:before="240" w:after="240" w:line="340" w:lineRule="exact"/>
    </w:pPr>
    <w:rPr>
      <w:rFonts w:ascii="Helvetica" w:hAnsi="Helvetic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40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87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9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6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5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3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16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42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98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6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wain\Dropbox\JSA%20Clients\Symbio\SymbioLetterheadTemplate%20-%201-5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799bef3-0ad5-4adb-a459-f6a663730944" xsi:nil="true"/>
    <_ip_UnifiedCompliancePolicyProperties xmlns="http://schemas.microsoft.com/sharepoint/v3" xsi:nil="true"/>
    <lcf76f155ced4ddcb4097134ff3c332f xmlns="9fdd55f9-78f8-467e-91ef-023b839d60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0E717385F784EAF4C0D7475C5B8ED" ma:contentTypeVersion="17" ma:contentTypeDescription="Create a new document." ma:contentTypeScope="" ma:versionID="bd8b097465e7416f72cd606c7327838b">
  <xsd:schema xmlns:xsd="http://www.w3.org/2001/XMLSchema" xmlns:xs="http://www.w3.org/2001/XMLSchema" xmlns:p="http://schemas.microsoft.com/office/2006/metadata/properties" xmlns:ns1="http://schemas.microsoft.com/sharepoint/v3" xmlns:ns2="9fdd55f9-78f8-467e-91ef-023b839d60ed" xmlns:ns3="3799bef3-0ad5-4adb-a459-f6a663730944" targetNamespace="http://schemas.microsoft.com/office/2006/metadata/properties" ma:root="true" ma:fieldsID="78d668fd0a29959d35fb4b9aaff656ac" ns1:_="" ns2:_="" ns3:_="">
    <xsd:import namespace="http://schemas.microsoft.com/sharepoint/v3"/>
    <xsd:import namespace="9fdd55f9-78f8-467e-91ef-023b839d60ed"/>
    <xsd:import namespace="3799bef3-0ad5-4adb-a459-f6a663730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55f9-78f8-467e-91ef-023b839d6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bef3-0ad5-4adb-a459-f6a663730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25f8f5-c4c5-4b54-b5f9-88e90182766a}" ma:internalName="TaxCatchAll" ma:showField="CatchAllData" ma:web="3799bef3-0ad5-4adb-a459-f6a663730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C86C6-44EA-487E-90F5-C0B0964B21B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87ece72-dbe9-435c-ab77-25b79d5bf6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D81255-49B1-4810-9729-ABEC01965FA0}"/>
</file>

<file path=customXml/itemProps3.xml><?xml version="1.0" encoding="utf-8"?>
<ds:datastoreItem xmlns:ds="http://schemas.openxmlformats.org/officeDocument/2006/customXml" ds:itemID="{F0A504CC-D448-4B79-A232-204DB545D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SymbioLetterheadTemplate - 1-5-17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Swain</dc:creator>
  <cp:keywords/>
  <dc:description/>
  <cp:lastModifiedBy>Lisa Putnam</cp:lastModifiedBy>
  <cp:revision>3</cp:revision>
  <cp:lastPrinted>2018-01-31T20:11:00Z</cp:lastPrinted>
  <dcterms:created xsi:type="dcterms:W3CDTF">2023-02-16T19:01:00Z</dcterms:created>
  <dcterms:modified xsi:type="dcterms:W3CDTF">2023-08-02T20:53:00Z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0x010100A580E717385F784EAF4C0D7475C5B8ED</vt:lpwstr>
  </property>
</Properties>
</file>