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8906" w14:textId="77777777" w:rsidR="00544766" w:rsidRPr="00943AAE" w:rsidRDefault="004633A1" w:rsidP="00042E91">
      <w:r w:rsidRPr="00943AAE">
        <w:rPr>
          <w:noProof/>
          <w:color w:val="2B579A"/>
          <w:shd w:val="clear" w:color="auto" w:fill="E6E6E6"/>
        </w:rPr>
        <w:drawing>
          <wp:inline distT="0" distB="0" distL="0" distR="0" wp14:anchorId="5C637FF3" wp14:editId="70307F9E">
            <wp:extent cx="5943600" cy="12592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F64C58" w14:textId="303527FA" w:rsidR="0063531F" w:rsidRPr="00943AAE" w:rsidRDefault="0063531F" w:rsidP="00042E91"/>
    <w:p w14:paraId="024B76DE" w14:textId="241BDC58" w:rsidR="00926AD8" w:rsidRPr="00943AAE" w:rsidRDefault="00926AD8" w:rsidP="00042E91"/>
    <w:p w14:paraId="370763F7" w14:textId="7B674DAC" w:rsidR="000C40A2" w:rsidRPr="00943AAE" w:rsidRDefault="000C40A2" w:rsidP="00042E91">
      <w:r w:rsidRPr="00943AAE">
        <w:t xml:space="preserve">FOR IMMEDIATE RELEASE </w:t>
      </w:r>
    </w:p>
    <w:p w14:paraId="3A2EE792" w14:textId="77777777" w:rsidR="000572C8" w:rsidRPr="00943AAE" w:rsidRDefault="000572C8" w:rsidP="00042E91"/>
    <w:p w14:paraId="00DF5657" w14:textId="1C742F48" w:rsidR="000572C8" w:rsidRPr="00943AAE" w:rsidRDefault="00E73594" w:rsidP="00042E91">
      <w:pPr>
        <w:jc w:val="center"/>
        <w:rPr>
          <w:b/>
        </w:rPr>
      </w:pPr>
      <w:r w:rsidRPr="00943AAE">
        <w:rPr>
          <w:b/>
        </w:rPr>
        <w:t xml:space="preserve">VCCCD </w:t>
      </w:r>
      <w:r w:rsidR="00171DDD" w:rsidRPr="00943AAE">
        <w:rPr>
          <w:b/>
          <w:bCs/>
          <w:iCs/>
        </w:rPr>
        <w:t>Board of Trustees</w:t>
      </w:r>
      <w:r w:rsidR="00171DDD" w:rsidRPr="00943AAE">
        <w:rPr>
          <w:i/>
        </w:rPr>
        <w:t xml:space="preserve"> </w:t>
      </w:r>
      <w:r w:rsidR="001150A6" w:rsidRPr="00943AAE">
        <w:rPr>
          <w:b/>
        </w:rPr>
        <w:t>Adopts</w:t>
      </w:r>
      <w:r w:rsidRPr="00943AAE">
        <w:rPr>
          <w:b/>
        </w:rPr>
        <w:t xml:space="preserve"> Resolution </w:t>
      </w:r>
      <w:r w:rsidR="00AA6D21" w:rsidRPr="00943AAE">
        <w:rPr>
          <w:b/>
        </w:rPr>
        <w:t>Honoring</w:t>
      </w:r>
    </w:p>
    <w:p w14:paraId="1D4E4C0D" w14:textId="10FCC466" w:rsidR="00E73594" w:rsidRPr="00943AAE" w:rsidRDefault="00E73594" w:rsidP="00042E91">
      <w:pPr>
        <w:jc w:val="center"/>
        <w:rPr>
          <w:b/>
        </w:rPr>
      </w:pPr>
      <w:r w:rsidRPr="00943AAE">
        <w:rPr>
          <w:b/>
        </w:rPr>
        <w:t>Black History Month</w:t>
      </w:r>
    </w:p>
    <w:p w14:paraId="57C1520E" w14:textId="0064463C" w:rsidR="001A2B3B" w:rsidRPr="00943AAE" w:rsidRDefault="00171DDD" w:rsidP="006A1217">
      <w:pPr>
        <w:jc w:val="center"/>
        <w:rPr>
          <w:i/>
        </w:rPr>
      </w:pPr>
      <w:r w:rsidRPr="00943AAE">
        <w:rPr>
          <w:i/>
        </w:rPr>
        <w:t xml:space="preserve">Resolution </w:t>
      </w:r>
      <w:r w:rsidR="00B229EE" w:rsidRPr="00943AAE">
        <w:rPr>
          <w:i/>
        </w:rPr>
        <w:t>acknowledges</w:t>
      </w:r>
      <w:r w:rsidR="00C84D3C" w:rsidRPr="00943AAE">
        <w:rPr>
          <w:i/>
        </w:rPr>
        <w:t xml:space="preserve"> </w:t>
      </w:r>
      <w:r w:rsidR="001A2B3B" w:rsidRPr="00943AAE">
        <w:rPr>
          <w:i/>
        </w:rPr>
        <w:t>history,</w:t>
      </w:r>
      <w:r w:rsidR="00665105" w:rsidRPr="00943AAE">
        <w:rPr>
          <w:i/>
        </w:rPr>
        <w:t xml:space="preserve"> tribulations</w:t>
      </w:r>
      <w:r w:rsidR="00804D3E" w:rsidRPr="00943AAE">
        <w:rPr>
          <w:i/>
        </w:rPr>
        <w:t xml:space="preserve"> and contributions</w:t>
      </w:r>
      <w:r w:rsidR="001A2B3B" w:rsidRPr="00943AAE">
        <w:rPr>
          <w:i/>
        </w:rPr>
        <w:t xml:space="preserve"> of Black Americans </w:t>
      </w:r>
    </w:p>
    <w:p w14:paraId="3F6DAFFD" w14:textId="77777777" w:rsidR="00C41AEE" w:rsidRPr="00943AAE" w:rsidRDefault="00C41AEE" w:rsidP="00042E91"/>
    <w:p w14:paraId="5D1CFF4E" w14:textId="0D92E67C" w:rsidR="00AF6C81" w:rsidRPr="00943AAE" w:rsidRDefault="22BFAB61" w:rsidP="00042E91">
      <w:r w:rsidRPr="00943AAE">
        <w:rPr>
          <w:b/>
          <w:bCs/>
        </w:rPr>
        <w:t>Camarillo, Calif.</w:t>
      </w:r>
      <w:r w:rsidRPr="00943AAE">
        <w:t> (</w:t>
      </w:r>
      <w:r w:rsidR="67322D48" w:rsidRPr="00943AAE">
        <w:t xml:space="preserve">February </w:t>
      </w:r>
      <w:r w:rsidR="00943AAE" w:rsidRPr="00943AAE">
        <w:t>25</w:t>
      </w:r>
      <w:r w:rsidRPr="00943AAE">
        <w:t>, 202</w:t>
      </w:r>
      <w:r w:rsidR="67322D48" w:rsidRPr="00943AAE">
        <w:t>2</w:t>
      </w:r>
      <w:r w:rsidRPr="00943AAE">
        <w:t>)—</w:t>
      </w:r>
      <w:r w:rsidR="7AFE47B1" w:rsidRPr="00943AAE">
        <w:t>Underscor</w:t>
      </w:r>
      <w:r w:rsidR="2684E25C" w:rsidRPr="00943AAE">
        <w:t xml:space="preserve">ing its commitment to </w:t>
      </w:r>
      <w:r w:rsidR="7DB499CF" w:rsidRPr="00943AAE">
        <w:t>s</w:t>
      </w:r>
      <w:r w:rsidR="7F20E253" w:rsidRPr="00943AAE">
        <w:t>ocial justice</w:t>
      </w:r>
      <w:r w:rsidR="62F0E998" w:rsidRPr="00943AAE">
        <w:t xml:space="preserve"> and diversity, equity and inclusion</w:t>
      </w:r>
      <w:r w:rsidR="7DB499CF" w:rsidRPr="00943AAE">
        <w:t>,</w:t>
      </w:r>
      <w:r w:rsidR="2684E25C" w:rsidRPr="00943AAE">
        <w:t xml:space="preserve"> the Ventura County </w:t>
      </w:r>
      <w:r w:rsidR="27BB56D2" w:rsidRPr="00943AAE">
        <w:t xml:space="preserve">Community College District </w:t>
      </w:r>
      <w:r w:rsidR="2684E25C" w:rsidRPr="00943AAE">
        <w:t xml:space="preserve">Board of Trustees </w:t>
      </w:r>
      <w:r w:rsidR="46C47C24" w:rsidRPr="00943AAE">
        <w:t xml:space="preserve">unanimously </w:t>
      </w:r>
      <w:r w:rsidR="2684E25C" w:rsidRPr="00943AAE">
        <w:t xml:space="preserve">approved </w:t>
      </w:r>
      <w:r w:rsidR="1A4998BF" w:rsidRPr="00943AAE">
        <w:t>the</w:t>
      </w:r>
      <w:r w:rsidR="2684E25C" w:rsidRPr="00943AAE">
        <w:t xml:space="preserve"> </w:t>
      </w:r>
      <w:hyperlink r:id="rId11" w:history="1">
        <w:r w:rsidR="00943AAE" w:rsidRPr="00943AAE">
          <w:rPr>
            <w:rStyle w:val="Hyperlink"/>
          </w:rPr>
          <w:t>Resolution in Sup</w:t>
        </w:r>
        <w:r w:rsidR="00943AAE" w:rsidRPr="00943AAE">
          <w:rPr>
            <w:rStyle w:val="Hyperlink"/>
          </w:rPr>
          <w:t>p</w:t>
        </w:r>
        <w:r w:rsidR="00943AAE" w:rsidRPr="00943AAE">
          <w:rPr>
            <w:rStyle w:val="Hyperlink"/>
          </w:rPr>
          <w:t>ort of Black History Month</w:t>
        </w:r>
      </w:hyperlink>
      <w:r w:rsidR="7DB499CF" w:rsidRPr="00943AAE">
        <w:t xml:space="preserve"> during its </w:t>
      </w:r>
      <w:r w:rsidR="27BB56D2" w:rsidRPr="00943AAE">
        <w:t>Feb</w:t>
      </w:r>
      <w:r w:rsidR="6516C9F6" w:rsidRPr="00943AAE">
        <w:t xml:space="preserve">ruary </w:t>
      </w:r>
      <w:r w:rsidR="7DB499CF" w:rsidRPr="00943AAE">
        <w:t xml:space="preserve">meeting. </w:t>
      </w:r>
    </w:p>
    <w:p w14:paraId="25592BCE" w14:textId="75CCB7ED" w:rsidR="00F34E00" w:rsidRPr="00943AAE" w:rsidRDefault="00F34E00" w:rsidP="00042E91"/>
    <w:p w14:paraId="06E4E1B9" w14:textId="107B6E98" w:rsidR="00797974" w:rsidRPr="00943AAE" w:rsidRDefault="00AC48C8" w:rsidP="00042E91">
      <w:r w:rsidRPr="00943AAE">
        <w:t xml:space="preserve">The resolution recognizes the </w:t>
      </w:r>
      <w:r w:rsidR="00CD5C79" w:rsidRPr="00943AAE">
        <w:t>achievements and adversities</w:t>
      </w:r>
      <w:r w:rsidRPr="00943AAE">
        <w:t xml:space="preserve"> African Americans have e</w:t>
      </w:r>
      <w:r w:rsidR="00CD5C79" w:rsidRPr="00943AAE">
        <w:t>xperienced</w:t>
      </w:r>
      <w:r w:rsidRPr="00943AAE">
        <w:t xml:space="preserve"> throughout</w:t>
      </w:r>
      <w:r w:rsidR="00065E37" w:rsidRPr="00943AAE">
        <w:t xml:space="preserve"> </w:t>
      </w:r>
      <w:r w:rsidR="002E7ED2" w:rsidRPr="00943AAE">
        <w:t xml:space="preserve">the </w:t>
      </w:r>
      <w:r w:rsidR="00797974" w:rsidRPr="00943AAE">
        <w:t xml:space="preserve">nation’s </w:t>
      </w:r>
      <w:r w:rsidR="002E7ED2" w:rsidRPr="00943AAE">
        <w:t>history.</w:t>
      </w:r>
      <w:r w:rsidR="008B66F7" w:rsidRPr="00943AAE">
        <w:t xml:space="preserve"> It also </w:t>
      </w:r>
      <w:r w:rsidR="00065E37" w:rsidRPr="00943AAE">
        <w:t>aim</w:t>
      </w:r>
      <w:r w:rsidR="008B66F7" w:rsidRPr="00943AAE">
        <w:t>s to advance cultural awareness of th</w:t>
      </w:r>
      <w:r w:rsidR="00065E37" w:rsidRPr="00943AAE">
        <w:t>is</w:t>
      </w:r>
      <w:r w:rsidR="00797974" w:rsidRPr="00943AAE">
        <w:t xml:space="preserve"> history at Moorpark, Oxnard and Ventura colleges and Ventura College East Campus in Santa Paula, as well </w:t>
      </w:r>
      <w:r w:rsidR="001628F7" w:rsidRPr="00943AAE">
        <w:t>as</w:t>
      </w:r>
      <w:r w:rsidR="00797974" w:rsidRPr="00943AAE">
        <w:t xml:space="preserve"> the greater community.</w:t>
      </w:r>
    </w:p>
    <w:p w14:paraId="4A6DAF59" w14:textId="77777777" w:rsidR="009705A1" w:rsidRPr="00943AAE" w:rsidRDefault="009705A1" w:rsidP="009705A1"/>
    <w:p w14:paraId="73B7FF21" w14:textId="75955D6F" w:rsidR="00065E37" w:rsidRPr="00943AAE" w:rsidRDefault="009705A1" w:rsidP="00042E91">
      <w:r w:rsidRPr="00943AAE">
        <w:t>“</w:t>
      </w:r>
      <w:r>
        <w:t>A clear minority, not even</w:t>
      </w:r>
      <w:r w:rsidRPr="00943AAE">
        <w:t xml:space="preserve"> 2%</w:t>
      </w:r>
      <w:r>
        <w:t>,</w:t>
      </w:r>
      <w:r w:rsidRPr="00943AAE">
        <w:t xml:space="preserve"> of the District’s student body is Black,” said Board Chair Dianne B. McKay. “This resolution acknowledges that every day, </w:t>
      </w:r>
      <w:r>
        <w:t>these</w:t>
      </w:r>
      <w:r w:rsidRPr="00943AAE">
        <w:t xml:space="preserve"> Black students, faculty and classified staff </w:t>
      </w:r>
      <w:r>
        <w:t>continue</w:t>
      </w:r>
      <w:r w:rsidRPr="00943AAE">
        <w:t xml:space="preserve"> making history through their contributions to our District and community as a whole.”</w:t>
      </w:r>
    </w:p>
    <w:p w14:paraId="13212248" w14:textId="7B7E88DF" w:rsidR="002A1607" w:rsidRPr="00943AAE" w:rsidRDefault="002A1607" w:rsidP="00042E91"/>
    <w:p w14:paraId="0B15B318" w14:textId="08B1BAA3" w:rsidR="003760C4" w:rsidRPr="00943AAE" w:rsidRDefault="009E54A0" w:rsidP="00042E91">
      <w:r w:rsidRPr="00943AAE">
        <w:t xml:space="preserve">This resolution </w:t>
      </w:r>
      <w:r w:rsidR="00ED1E96" w:rsidRPr="00943AAE">
        <w:t xml:space="preserve">continues the board’s efforts </w:t>
      </w:r>
      <w:r w:rsidR="00621669" w:rsidRPr="00943AAE">
        <w:t xml:space="preserve">to </w:t>
      </w:r>
      <w:r w:rsidR="00DF5324" w:rsidRPr="00943AAE">
        <w:t>promote</w:t>
      </w:r>
      <w:r w:rsidR="00F839D2" w:rsidRPr="00943AAE">
        <w:t xml:space="preserve"> student success for African American </w:t>
      </w:r>
      <w:r w:rsidR="00682F24" w:rsidRPr="00943AAE">
        <w:t>s</w:t>
      </w:r>
      <w:r w:rsidR="00F839D2" w:rsidRPr="00943AAE">
        <w:t xml:space="preserve">tudents </w:t>
      </w:r>
      <w:r w:rsidR="00926351" w:rsidRPr="00943AAE">
        <w:t>through</w:t>
      </w:r>
      <w:r w:rsidR="00F839D2" w:rsidRPr="00943AAE">
        <w:t xml:space="preserve"> </w:t>
      </w:r>
      <w:r w:rsidR="00EB1BD4" w:rsidRPr="00943AAE">
        <w:t>its</w:t>
      </w:r>
      <w:r w:rsidR="00F839D2" w:rsidRPr="00943AAE">
        <w:t xml:space="preserve"> unwavering commitment to diversity</w:t>
      </w:r>
      <w:r w:rsidR="00EB1BD4" w:rsidRPr="00943AAE">
        <w:t xml:space="preserve">. The board </w:t>
      </w:r>
      <w:r w:rsidR="00CF253C" w:rsidRPr="00943AAE">
        <w:t>is united in addressing</w:t>
      </w:r>
      <w:r w:rsidR="00F839D2" w:rsidRPr="00943AAE">
        <w:t xml:space="preserve"> the need to eliminate barriers to equity and create a safe, inclusive environment, where individual and group differences are leveraged for our educational community’s growth</w:t>
      </w:r>
      <w:r w:rsidR="002C636E" w:rsidRPr="00943AAE">
        <w:t xml:space="preserve">. </w:t>
      </w:r>
    </w:p>
    <w:p w14:paraId="2435D748" w14:textId="77777777" w:rsidR="003760C4" w:rsidRPr="00943AAE" w:rsidRDefault="003760C4" w:rsidP="00042E91"/>
    <w:p w14:paraId="5D31116F" w14:textId="1285E73D" w:rsidR="00596A26" w:rsidRPr="00943AAE" w:rsidRDefault="0CD06FA6" w:rsidP="3E326F4E">
      <w:r w:rsidRPr="00943AAE">
        <w:t>In April 2021, t</w:t>
      </w:r>
      <w:r w:rsidR="27BB56D2" w:rsidRPr="00943AAE">
        <w:t>he b</w:t>
      </w:r>
      <w:r w:rsidR="5A390A5E" w:rsidRPr="00943AAE">
        <w:t>oard a</w:t>
      </w:r>
      <w:r w:rsidR="70D3013B" w:rsidRPr="00943AAE">
        <w:t>dop</w:t>
      </w:r>
      <w:r w:rsidRPr="00943AAE">
        <w:t>t</w:t>
      </w:r>
      <w:r w:rsidR="70D3013B" w:rsidRPr="00943AAE">
        <w:t>ed the reso</w:t>
      </w:r>
      <w:r w:rsidR="1DC03C1D" w:rsidRPr="00943AAE">
        <w:t xml:space="preserve">lution </w:t>
      </w:r>
      <w:hyperlink r:id="rId12" w:tgtFrame="_blank" w:history="1">
        <w:r w:rsidR="70D3013B" w:rsidRPr="00943AAE">
          <w:rPr>
            <w:rStyle w:val="Hyperlink"/>
            <w:color w:val="0A5D66"/>
            <w:shd w:val="clear" w:color="auto" w:fill="FFFFFF"/>
          </w:rPr>
          <w:t>Affirming the District’s Commitment to Diversity, Equity and Inclusion</w:t>
        </w:r>
      </w:hyperlink>
      <w:r w:rsidR="20925D73" w:rsidRPr="00943AAE">
        <w:rPr>
          <w:color w:val="333333"/>
          <w:shd w:val="clear" w:color="auto" w:fill="FFFFFF"/>
        </w:rPr>
        <w:t xml:space="preserve">, which detailed </w:t>
      </w:r>
      <w:r w:rsidR="62D9FE07" w:rsidRPr="00943AAE">
        <w:rPr>
          <w:color w:val="333333"/>
          <w:shd w:val="clear" w:color="auto" w:fill="FFFFFF"/>
        </w:rPr>
        <w:t>its</w:t>
      </w:r>
      <w:r w:rsidR="5A390A5E" w:rsidRPr="00943AAE">
        <w:t xml:space="preserve"> commitment to </w:t>
      </w:r>
      <w:r w:rsidR="27BB56D2" w:rsidRPr="00943AAE">
        <w:t>diversity, equity and inclusion</w:t>
      </w:r>
      <w:r w:rsidR="3CB2C20D" w:rsidRPr="00943AAE">
        <w:t>. These</w:t>
      </w:r>
      <w:r w:rsidR="27BB56D2" w:rsidRPr="00943AAE">
        <w:t xml:space="preserve"> </w:t>
      </w:r>
      <w:r w:rsidR="5A390A5E" w:rsidRPr="00943AAE">
        <w:t xml:space="preserve">concepts promote the District’s mission in advancing an equitable and welcoming learning </w:t>
      </w:r>
      <w:r w:rsidR="27BB56D2" w:rsidRPr="00943AAE">
        <w:t>environment</w:t>
      </w:r>
      <w:r w:rsidR="3CB2C20D" w:rsidRPr="00943AAE">
        <w:t xml:space="preserve"> for all students, employees and the Ventura </w:t>
      </w:r>
      <w:r w:rsidR="62D9FE07" w:rsidRPr="00943AAE">
        <w:t>County</w:t>
      </w:r>
      <w:r w:rsidR="3CB2C20D" w:rsidRPr="00943AAE">
        <w:t xml:space="preserve"> community</w:t>
      </w:r>
      <w:r w:rsidR="27BB56D2" w:rsidRPr="00943AAE">
        <w:t xml:space="preserve">. </w:t>
      </w:r>
      <w:r w:rsidR="2DF1043B" w:rsidRPr="00943AAE">
        <w:t xml:space="preserve"> </w:t>
      </w:r>
    </w:p>
    <w:p w14:paraId="7C4BCBB6" w14:textId="77777777" w:rsidR="001D7EAE" w:rsidRPr="00943AAE" w:rsidRDefault="001D7EAE" w:rsidP="00042E91"/>
    <w:p w14:paraId="6C4F7EE1" w14:textId="10E140A7" w:rsidR="00596A26" w:rsidRPr="00943AAE" w:rsidRDefault="003E54A4" w:rsidP="00042E91">
      <w:r w:rsidRPr="00943AAE">
        <w:t>“Th</w:t>
      </w:r>
      <w:r w:rsidR="003E0A40" w:rsidRPr="00943AAE">
        <w:t xml:space="preserve">ese </w:t>
      </w:r>
      <w:r w:rsidRPr="00943AAE">
        <w:t>resolution</w:t>
      </w:r>
      <w:r w:rsidR="003E0A40" w:rsidRPr="00943AAE">
        <w:t>s</w:t>
      </w:r>
      <w:r w:rsidRPr="00943AAE">
        <w:t xml:space="preserve"> </w:t>
      </w:r>
      <w:r w:rsidR="00F865A5" w:rsidRPr="00943AAE">
        <w:t>highlight</w:t>
      </w:r>
      <w:r w:rsidRPr="00943AAE">
        <w:t xml:space="preserve"> the District’s </w:t>
      </w:r>
      <w:r w:rsidR="003D7199" w:rsidRPr="00943AAE">
        <w:t>efforts</w:t>
      </w:r>
      <w:r w:rsidRPr="00943AAE">
        <w:t xml:space="preserve"> to </w:t>
      </w:r>
      <w:r w:rsidR="00260AD3" w:rsidRPr="00943AAE">
        <w:t>ack</w:t>
      </w:r>
      <w:r w:rsidR="002C4819" w:rsidRPr="00943AAE">
        <w:t xml:space="preserve">nowledge </w:t>
      </w:r>
      <w:r w:rsidR="00E14699" w:rsidRPr="00943AAE">
        <w:t>the</w:t>
      </w:r>
      <w:r w:rsidR="002C4819" w:rsidRPr="00943AAE">
        <w:t xml:space="preserve"> </w:t>
      </w:r>
      <w:r w:rsidR="002E7ED2" w:rsidRPr="00943AAE">
        <w:t xml:space="preserve">inequity </w:t>
      </w:r>
      <w:r w:rsidR="00E14699" w:rsidRPr="00943AAE">
        <w:t xml:space="preserve">that </w:t>
      </w:r>
      <w:r w:rsidR="00F13E83" w:rsidRPr="00943AAE">
        <w:t xml:space="preserve">has occurred in the past and to rectify it for the future. Our </w:t>
      </w:r>
      <w:r w:rsidR="001578BE" w:rsidRPr="00943AAE">
        <w:t xml:space="preserve">goal is for all </w:t>
      </w:r>
      <w:r w:rsidR="002E7ED2" w:rsidRPr="00943AAE">
        <w:t>classroom</w:t>
      </w:r>
      <w:r w:rsidR="00F13E83" w:rsidRPr="00943AAE">
        <w:t>s</w:t>
      </w:r>
      <w:r w:rsidR="002E7ED2" w:rsidRPr="00943AAE">
        <w:t xml:space="preserve"> </w:t>
      </w:r>
      <w:r w:rsidR="001578BE" w:rsidRPr="00943AAE">
        <w:t xml:space="preserve">to be </w:t>
      </w:r>
      <w:r w:rsidR="00CB6FC2" w:rsidRPr="00943AAE">
        <w:t>places of inclu</w:t>
      </w:r>
      <w:r w:rsidR="00CE11BD" w:rsidRPr="00943AAE">
        <w:t>sion</w:t>
      </w:r>
      <w:r w:rsidR="006D3911" w:rsidRPr="00943AAE">
        <w:t xml:space="preserve"> because everyone should have access to higher education and the many opportunities it provides</w:t>
      </w:r>
      <w:r w:rsidR="009405C1" w:rsidRPr="00943AAE">
        <w:t xml:space="preserve">,” said Chancellor Greg Gillespie. </w:t>
      </w:r>
      <w:r w:rsidR="006D3911" w:rsidRPr="00943AAE">
        <w:t xml:space="preserve"> </w:t>
      </w:r>
      <w:r w:rsidR="00804D3E" w:rsidRPr="00943AAE">
        <w:t xml:space="preserve"> </w:t>
      </w:r>
    </w:p>
    <w:p w14:paraId="16C36DC4" w14:textId="6256B352" w:rsidR="00846B2F" w:rsidRPr="00943AAE" w:rsidRDefault="00846B2F" w:rsidP="00042E91"/>
    <w:p w14:paraId="4E486ED3" w14:textId="6CFC908F" w:rsidR="00414CD3" w:rsidRPr="00943AAE" w:rsidRDefault="00C84D3C" w:rsidP="00042E91">
      <w:r w:rsidRPr="00943AAE">
        <w:lastRenderedPageBreak/>
        <w:t xml:space="preserve">The observance of Black History Month </w:t>
      </w:r>
      <w:r w:rsidR="003654F7" w:rsidRPr="00943AAE">
        <w:t xml:space="preserve">dates </w:t>
      </w:r>
      <w:r w:rsidR="00797974" w:rsidRPr="00943AAE">
        <w:t xml:space="preserve">back </w:t>
      </w:r>
      <w:r w:rsidR="003654F7" w:rsidRPr="00943AAE">
        <w:t xml:space="preserve">to 1926 when </w:t>
      </w:r>
      <w:r w:rsidR="00BC3E9E" w:rsidRPr="00943AAE">
        <w:t>educator Carter G. Woodson de</w:t>
      </w:r>
      <w:r w:rsidR="00912282" w:rsidRPr="00943AAE">
        <w:t>voted</w:t>
      </w:r>
      <w:r w:rsidR="00BC3E9E" w:rsidRPr="00943AAE">
        <w:t xml:space="preserve"> time in February to appreciate the accomplishments and herit</w:t>
      </w:r>
      <w:r w:rsidR="00414CD3" w:rsidRPr="00943AAE">
        <w:t xml:space="preserve">age of Black Americans. In addition, the </w:t>
      </w:r>
      <w:r w:rsidR="00797974" w:rsidRPr="00943AAE">
        <w:t xml:space="preserve">February </w:t>
      </w:r>
      <w:r w:rsidR="00414CD3" w:rsidRPr="00943AAE">
        <w:t>birthdays of Abraham Lincoln and abolitionist Frederick</w:t>
      </w:r>
      <w:r w:rsidR="00006213" w:rsidRPr="00943AAE">
        <w:t xml:space="preserve"> Douglass in</w:t>
      </w:r>
      <w:r w:rsidR="00414CD3" w:rsidRPr="00943AAE">
        <w:t>fluenced the</w:t>
      </w:r>
      <w:r w:rsidR="00006213" w:rsidRPr="00943AAE">
        <w:t xml:space="preserve"> </w:t>
      </w:r>
      <w:r w:rsidR="00624149" w:rsidRPr="00943AAE">
        <w:t>Black History Month timing</w:t>
      </w:r>
      <w:r w:rsidR="00006213" w:rsidRPr="00943AAE">
        <w:t>.</w:t>
      </w:r>
    </w:p>
    <w:p w14:paraId="15261538" w14:textId="77777777" w:rsidR="00414CD3" w:rsidRPr="00943AAE" w:rsidRDefault="00414CD3" w:rsidP="00042E91"/>
    <w:p w14:paraId="55061BAF" w14:textId="45DB6A1B" w:rsidR="00797974" w:rsidRPr="00943AAE" w:rsidRDefault="00F00EEA" w:rsidP="00042E91">
      <w:r w:rsidRPr="00943AAE">
        <w:t xml:space="preserve">Throughout </w:t>
      </w:r>
      <w:r w:rsidR="00283523" w:rsidRPr="00943AAE">
        <w:t>February</w:t>
      </w:r>
      <w:r w:rsidRPr="00943AAE">
        <w:t>, t</w:t>
      </w:r>
      <w:r w:rsidR="00797974" w:rsidRPr="00943AAE">
        <w:t>he District and its colleges are promoting</w:t>
      </w:r>
      <w:r w:rsidRPr="00943AAE">
        <w:t xml:space="preserve"> Black History Month </w:t>
      </w:r>
      <w:r w:rsidR="00797974" w:rsidRPr="00943AAE">
        <w:t xml:space="preserve">events </w:t>
      </w:r>
      <w:r w:rsidR="001628F7" w:rsidRPr="00943AAE">
        <w:t>for</w:t>
      </w:r>
      <w:r w:rsidR="00797974" w:rsidRPr="00943AAE">
        <w:t xml:space="preserve"> their students</w:t>
      </w:r>
      <w:r w:rsidR="00B050AF" w:rsidRPr="00943AAE">
        <w:t>, employees</w:t>
      </w:r>
      <w:r w:rsidR="00797974" w:rsidRPr="00943AAE">
        <w:t xml:space="preserve"> and the community.</w:t>
      </w:r>
      <w:r w:rsidR="00283523" w:rsidRPr="00943AAE">
        <w:t xml:space="preserve"> </w:t>
      </w:r>
    </w:p>
    <w:p w14:paraId="63DC46C3" w14:textId="77777777" w:rsidR="00E73594" w:rsidRPr="00943AAE" w:rsidRDefault="00E73594" w:rsidP="00042E91"/>
    <w:p w14:paraId="04258143" w14:textId="1A7A6D78" w:rsidR="00544766" w:rsidRPr="00943AAE" w:rsidRDefault="004633A1" w:rsidP="00042E91">
      <w:pPr>
        <w:rPr>
          <w:b/>
        </w:rPr>
      </w:pPr>
      <w:r w:rsidRPr="00943AAE">
        <w:rPr>
          <w:b/>
        </w:rPr>
        <w:t>Ventura County Community College District</w:t>
      </w:r>
    </w:p>
    <w:p w14:paraId="02A21BCF" w14:textId="4A52B263" w:rsidR="00544766" w:rsidRPr="00943AAE" w:rsidRDefault="004633A1" w:rsidP="00042E91">
      <w:pPr>
        <w:rPr>
          <w:i/>
          <w:iCs/>
        </w:rPr>
      </w:pPr>
      <w:r w:rsidRPr="00943AAE">
        <w:rPr>
          <w:i/>
          <w:iCs/>
        </w:rPr>
        <w:t>The Ventura County Community College District is a member of the 116-campus California Community College system and serves approximately 31,000 students annually. The District's t</w:t>
      </w:r>
      <w:r w:rsidR="00EF681F" w:rsidRPr="00943AAE">
        <w:rPr>
          <w:i/>
          <w:iCs/>
        </w:rPr>
        <w:t>hree colleges—</w:t>
      </w:r>
      <w:r w:rsidR="001645D2" w:rsidRPr="00943AAE">
        <w:rPr>
          <w:i/>
          <w:iCs/>
        </w:rPr>
        <w:t>Moorpark, Oxnard</w:t>
      </w:r>
      <w:r w:rsidR="00EF681F" w:rsidRPr="00943AAE">
        <w:rPr>
          <w:i/>
          <w:iCs/>
        </w:rPr>
        <w:t xml:space="preserve"> and Ventura—</w:t>
      </w:r>
      <w:r w:rsidRPr="00943AAE">
        <w:rPr>
          <w:i/>
          <w:iCs/>
        </w:rPr>
        <w:t xml:space="preserve">offer programs in general education for degrees and certificates, transfer to four-year colleges and universities, career technical education, and provide opportunities to engage in co-curricular campus activities. For more information, please visit </w:t>
      </w:r>
      <w:hyperlink r:id="rId13">
        <w:r w:rsidRPr="00943AAE">
          <w:rPr>
            <w:rStyle w:val="Hyperlink"/>
            <w:i/>
            <w:iCs/>
            <w:color w:val="auto"/>
          </w:rPr>
          <w:t>vcccd.edu</w:t>
        </w:r>
      </w:hyperlink>
      <w:r w:rsidRPr="00943AAE">
        <w:rPr>
          <w:i/>
          <w:iCs/>
        </w:rPr>
        <w:t>.</w:t>
      </w:r>
    </w:p>
    <w:p w14:paraId="1CBA5D72" w14:textId="349FB269" w:rsidR="003C1704" w:rsidRPr="00943AAE" w:rsidRDefault="003C1704" w:rsidP="00042E91"/>
    <w:p w14:paraId="4521FB84" w14:textId="77777777" w:rsidR="0049456F" w:rsidRPr="00943AAE" w:rsidRDefault="0049456F" w:rsidP="00042E91">
      <w:pPr>
        <w:rPr>
          <w:b/>
        </w:rPr>
      </w:pPr>
      <w:r w:rsidRPr="00943AAE">
        <w:rPr>
          <w:b/>
        </w:rPr>
        <w:t>Media Contact:</w:t>
      </w:r>
    </w:p>
    <w:p w14:paraId="43BADBCF" w14:textId="77777777" w:rsidR="0049456F" w:rsidRPr="00943AAE" w:rsidRDefault="0049456F" w:rsidP="00042E91">
      <w:r w:rsidRPr="00943AAE">
        <w:t>Patti Blair</w:t>
      </w:r>
    </w:p>
    <w:p w14:paraId="728F5A67" w14:textId="77777777" w:rsidR="0049456F" w:rsidRPr="00943AAE" w:rsidRDefault="0049456F" w:rsidP="00042E91">
      <w:r w:rsidRPr="00943AAE">
        <w:t>Director, Public Affairs and Marketing</w:t>
      </w:r>
    </w:p>
    <w:p w14:paraId="008C2931" w14:textId="77777777" w:rsidR="0049456F" w:rsidRPr="00943AAE" w:rsidRDefault="0049456F" w:rsidP="00042E91">
      <w:r w:rsidRPr="00943AAE">
        <w:t>Ventura County Community College District</w:t>
      </w:r>
    </w:p>
    <w:p w14:paraId="0951DA2E" w14:textId="13DD1B0D" w:rsidR="0049456F" w:rsidRPr="00943AAE" w:rsidRDefault="0030226C" w:rsidP="00042E91">
      <w:pPr>
        <w:rPr>
          <w:rStyle w:val="Hyperlink"/>
          <w:color w:val="auto"/>
        </w:rPr>
      </w:pPr>
      <w:hyperlink r:id="rId14" w:tgtFrame="_blank" w:history="1">
        <w:r w:rsidR="0049456F" w:rsidRPr="00943AAE">
          <w:rPr>
            <w:rStyle w:val="Hyperlink"/>
            <w:color w:val="auto"/>
          </w:rPr>
          <w:t>communications@vcccd.edu</w:t>
        </w:r>
      </w:hyperlink>
    </w:p>
    <w:p w14:paraId="24637F51" w14:textId="77777777" w:rsidR="00596A26" w:rsidRPr="00943AAE" w:rsidRDefault="00596A26" w:rsidP="00042E91"/>
    <w:p w14:paraId="061842C7" w14:textId="6BC69280" w:rsidR="00506849" w:rsidRPr="00943AAE" w:rsidRDefault="00506849" w:rsidP="00042E91"/>
    <w:p w14:paraId="3BEF19E8" w14:textId="5EC1B837" w:rsidR="00506849" w:rsidRPr="00943AAE" w:rsidRDefault="00506849" w:rsidP="00042E91"/>
    <w:p w14:paraId="48C4F524" w14:textId="46FD33C7" w:rsidR="00506849" w:rsidRPr="00943AAE" w:rsidRDefault="00506849" w:rsidP="00042E91"/>
    <w:sectPr w:rsidR="00506849" w:rsidRPr="00943A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NivsnB32/kKZF6" id="c2q1slBm"/>
    <int:WordHash hashCode="5gYmzwsG0UiWDO" id="8f4lr0NT"/>
  </int:Manifest>
  <int:Observations>
    <int:Content id="c2q1slBm">
      <int:Rejection type="AugLoop_Text_Critique"/>
    </int:Content>
    <int:Content id="8f4lr0NT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FF9"/>
    <w:multiLevelType w:val="hybridMultilevel"/>
    <w:tmpl w:val="5F6AC0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6902"/>
    <w:multiLevelType w:val="multilevel"/>
    <w:tmpl w:val="8E1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860E0"/>
    <w:multiLevelType w:val="multilevel"/>
    <w:tmpl w:val="8E54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D1318"/>
    <w:multiLevelType w:val="multilevel"/>
    <w:tmpl w:val="7136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A312F3"/>
    <w:multiLevelType w:val="multilevel"/>
    <w:tmpl w:val="57DA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B328A"/>
    <w:multiLevelType w:val="hybridMultilevel"/>
    <w:tmpl w:val="5EA4229A"/>
    <w:lvl w:ilvl="0" w:tplc="E3A270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66"/>
    <w:rsid w:val="00000BE3"/>
    <w:rsid w:val="00006213"/>
    <w:rsid w:val="00006B56"/>
    <w:rsid w:val="00007966"/>
    <w:rsid w:val="00022FA5"/>
    <w:rsid w:val="00031005"/>
    <w:rsid w:val="00033D4C"/>
    <w:rsid w:val="00037149"/>
    <w:rsid w:val="00042E91"/>
    <w:rsid w:val="000430D0"/>
    <w:rsid w:val="000572C8"/>
    <w:rsid w:val="00065E37"/>
    <w:rsid w:val="00071458"/>
    <w:rsid w:val="00073C40"/>
    <w:rsid w:val="00074752"/>
    <w:rsid w:val="000822EB"/>
    <w:rsid w:val="000826AF"/>
    <w:rsid w:val="000901F2"/>
    <w:rsid w:val="000B4315"/>
    <w:rsid w:val="000B5706"/>
    <w:rsid w:val="000B5D4C"/>
    <w:rsid w:val="000C0DF6"/>
    <w:rsid w:val="000C40A2"/>
    <w:rsid w:val="000C6378"/>
    <w:rsid w:val="000D087A"/>
    <w:rsid w:val="000D2720"/>
    <w:rsid w:val="000E11DE"/>
    <w:rsid w:val="000E7A4A"/>
    <w:rsid w:val="000F4859"/>
    <w:rsid w:val="000F7F5B"/>
    <w:rsid w:val="001017FF"/>
    <w:rsid w:val="001024D2"/>
    <w:rsid w:val="00102809"/>
    <w:rsid w:val="00102BED"/>
    <w:rsid w:val="0011195C"/>
    <w:rsid w:val="001150A6"/>
    <w:rsid w:val="00123E66"/>
    <w:rsid w:val="001277B7"/>
    <w:rsid w:val="001471E1"/>
    <w:rsid w:val="001578BE"/>
    <w:rsid w:val="001628F7"/>
    <w:rsid w:val="001645D2"/>
    <w:rsid w:val="00171DDD"/>
    <w:rsid w:val="00174FBA"/>
    <w:rsid w:val="00177AD6"/>
    <w:rsid w:val="00187A97"/>
    <w:rsid w:val="00197813"/>
    <w:rsid w:val="001A2B3B"/>
    <w:rsid w:val="001A42D0"/>
    <w:rsid w:val="001B51CD"/>
    <w:rsid w:val="001C2692"/>
    <w:rsid w:val="001C4BAA"/>
    <w:rsid w:val="001C6EB5"/>
    <w:rsid w:val="001D0269"/>
    <w:rsid w:val="001D7DA9"/>
    <w:rsid w:val="001D7EAE"/>
    <w:rsid w:val="001E0201"/>
    <w:rsid w:val="001E355E"/>
    <w:rsid w:val="001E3CFB"/>
    <w:rsid w:val="001F1C33"/>
    <w:rsid w:val="001F24C7"/>
    <w:rsid w:val="001F5B14"/>
    <w:rsid w:val="001F7D89"/>
    <w:rsid w:val="00204BF1"/>
    <w:rsid w:val="00212543"/>
    <w:rsid w:val="00216314"/>
    <w:rsid w:val="0022794B"/>
    <w:rsid w:val="00233F68"/>
    <w:rsid w:val="00247AE6"/>
    <w:rsid w:val="00250BD0"/>
    <w:rsid w:val="0025319F"/>
    <w:rsid w:val="00260AD3"/>
    <w:rsid w:val="00261763"/>
    <w:rsid w:val="00261CBC"/>
    <w:rsid w:val="00262971"/>
    <w:rsid w:val="00266ECD"/>
    <w:rsid w:val="00277D2B"/>
    <w:rsid w:val="002811D3"/>
    <w:rsid w:val="00283523"/>
    <w:rsid w:val="002A1038"/>
    <w:rsid w:val="002A1607"/>
    <w:rsid w:val="002B0A15"/>
    <w:rsid w:val="002C19C2"/>
    <w:rsid w:val="002C3931"/>
    <w:rsid w:val="002C4819"/>
    <w:rsid w:val="002C636E"/>
    <w:rsid w:val="002C74E8"/>
    <w:rsid w:val="002C7853"/>
    <w:rsid w:val="002D6C3D"/>
    <w:rsid w:val="002E453F"/>
    <w:rsid w:val="002E7ED2"/>
    <w:rsid w:val="002E7FA9"/>
    <w:rsid w:val="0030226C"/>
    <w:rsid w:val="00326D2A"/>
    <w:rsid w:val="00330210"/>
    <w:rsid w:val="00331312"/>
    <w:rsid w:val="00336B7E"/>
    <w:rsid w:val="0034125C"/>
    <w:rsid w:val="00342228"/>
    <w:rsid w:val="00357A19"/>
    <w:rsid w:val="003654F7"/>
    <w:rsid w:val="003661B8"/>
    <w:rsid w:val="003760C4"/>
    <w:rsid w:val="003923FD"/>
    <w:rsid w:val="003929EB"/>
    <w:rsid w:val="003947D5"/>
    <w:rsid w:val="00395D0A"/>
    <w:rsid w:val="003A1F53"/>
    <w:rsid w:val="003A2310"/>
    <w:rsid w:val="003A3002"/>
    <w:rsid w:val="003A6B92"/>
    <w:rsid w:val="003B4996"/>
    <w:rsid w:val="003C034D"/>
    <w:rsid w:val="003C1704"/>
    <w:rsid w:val="003C3AFE"/>
    <w:rsid w:val="003D7199"/>
    <w:rsid w:val="003E00DA"/>
    <w:rsid w:val="003E0A40"/>
    <w:rsid w:val="003E47BC"/>
    <w:rsid w:val="003E54A4"/>
    <w:rsid w:val="003E7777"/>
    <w:rsid w:val="003F2B42"/>
    <w:rsid w:val="003F4BC1"/>
    <w:rsid w:val="003F5116"/>
    <w:rsid w:val="00406D95"/>
    <w:rsid w:val="00407682"/>
    <w:rsid w:val="00407F46"/>
    <w:rsid w:val="00414CD3"/>
    <w:rsid w:val="00430008"/>
    <w:rsid w:val="00432137"/>
    <w:rsid w:val="00435D31"/>
    <w:rsid w:val="00452CAA"/>
    <w:rsid w:val="004539A1"/>
    <w:rsid w:val="00454DCB"/>
    <w:rsid w:val="004633A1"/>
    <w:rsid w:val="00480E31"/>
    <w:rsid w:val="0048212C"/>
    <w:rsid w:val="004847F4"/>
    <w:rsid w:val="00484AEE"/>
    <w:rsid w:val="004869E4"/>
    <w:rsid w:val="00490D46"/>
    <w:rsid w:val="00492812"/>
    <w:rsid w:val="0049456F"/>
    <w:rsid w:val="00495731"/>
    <w:rsid w:val="004A6F3E"/>
    <w:rsid w:val="004B7061"/>
    <w:rsid w:val="004D1AC0"/>
    <w:rsid w:val="004D2458"/>
    <w:rsid w:val="004D54ED"/>
    <w:rsid w:val="004E2E7B"/>
    <w:rsid w:val="004E73EA"/>
    <w:rsid w:val="004F604D"/>
    <w:rsid w:val="00506849"/>
    <w:rsid w:val="00517B94"/>
    <w:rsid w:val="00520350"/>
    <w:rsid w:val="00523E59"/>
    <w:rsid w:val="00532EA9"/>
    <w:rsid w:val="00533D76"/>
    <w:rsid w:val="00544766"/>
    <w:rsid w:val="0054573C"/>
    <w:rsid w:val="00560F4C"/>
    <w:rsid w:val="00580FEE"/>
    <w:rsid w:val="00585A33"/>
    <w:rsid w:val="005879A7"/>
    <w:rsid w:val="00590AAA"/>
    <w:rsid w:val="00595AF9"/>
    <w:rsid w:val="00596A26"/>
    <w:rsid w:val="005A0BBD"/>
    <w:rsid w:val="005B2B5B"/>
    <w:rsid w:val="005C0763"/>
    <w:rsid w:val="005C0FFD"/>
    <w:rsid w:val="005C5EDA"/>
    <w:rsid w:val="005C6966"/>
    <w:rsid w:val="005E0DAD"/>
    <w:rsid w:val="005E785C"/>
    <w:rsid w:val="005F2C36"/>
    <w:rsid w:val="005F4252"/>
    <w:rsid w:val="005F7D42"/>
    <w:rsid w:val="0060206C"/>
    <w:rsid w:val="00603770"/>
    <w:rsid w:val="00607689"/>
    <w:rsid w:val="00612FB0"/>
    <w:rsid w:val="00621669"/>
    <w:rsid w:val="00624149"/>
    <w:rsid w:val="006347CA"/>
    <w:rsid w:val="0063531F"/>
    <w:rsid w:val="006354C2"/>
    <w:rsid w:val="006362F8"/>
    <w:rsid w:val="0063746D"/>
    <w:rsid w:val="00650CF3"/>
    <w:rsid w:val="006542DF"/>
    <w:rsid w:val="00662406"/>
    <w:rsid w:val="00665105"/>
    <w:rsid w:val="00671A99"/>
    <w:rsid w:val="00671F24"/>
    <w:rsid w:val="006801E6"/>
    <w:rsid w:val="00682F24"/>
    <w:rsid w:val="00697BE0"/>
    <w:rsid w:val="006A1217"/>
    <w:rsid w:val="006A2C32"/>
    <w:rsid w:val="006A67B2"/>
    <w:rsid w:val="006A7542"/>
    <w:rsid w:val="006B5238"/>
    <w:rsid w:val="006B62CA"/>
    <w:rsid w:val="006C0CE1"/>
    <w:rsid w:val="006C514E"/>
    <w:rsid w:val="006C621E"/>
    <w:rsid w:val="006D0157"/>
    <w:rsid w:val="006D15DF"/>
    <w:rsid w:val="006D2E78"/>
    <w:rsid w:val="006D3911"/>
    <w:rsid w:val="006E3201"/>
    <w:rsid w:val="006E4A77"/>
    <w:rsid w:val="006E7036"/>
    <w:rsid w:val="006F3EC1"/>
    <w:rsid w:val="0071594D"/>
    <w:rsid w:val="00721EDB"/>
    <w:rsid w:val="00724BEB"/>
    <w:rsid w:val="00727701"/>
    <w:rsid w:val="0072793F"/>
    <w:rsid w:val="007345D1"/>
    <w:rsid w:val="00740300"/>
    <w:rsid w:val="00743CC5"/>
    <w:rsid w:val="00751394"/>
    <w:rsid w:val="00752E0A"/>
    <w:rsid w:val="007555F1"/>
    <w:rsid w:val="00755AB7"/>
    <w:rsid w:val="00760690"/>
    <w:rsid w:val="0076305B"/>
    <w:rsid w:val="00791340"/>
    <w:rsid w:val="0079355D"/>
    <w:rsid w:val="00794CE0"/>
    <w:rsid w:val="00795D41"/>
    <w:rsid w:val="00797974"/>
    <w:rsid w:val="007A15EA"/>
    <w:rsid w:val="007A7A20"/>
    <w:rsid w:val="007B5F2E"/>
    <w:rsid w:val="007C024B"/>
    <w:rsid w:val="007D2CF4"/>
    <w:rsid w:val="007D30A3"/>
    <w:rsid w:val="007D54EC"/>
    <w:rsid w:val="007D6FF4"/>
    <w:rsid w:val="007D7EA3"/>
    <w:rsid w:val="007E10CE"/>
    <w:rsid w:val="007F0B47"/>
    <w:rsid w:val="007F0EA5"/>
    <w:rsid w:val="007F4693"/>
    <w:rsid w:val="0080105C"/>
    <w:rsid w:val="008027FB"/>
    <w:rsid w:val="00804D3E"/>
    <w:rsid w:val="00805145"/>
    <w:rsid w:val="00805912"/>
    <w:rsid w:val="00807109"/>
    <w:rsid w:val="00815E46"/>
    <w:rsid w:val="008206C4"/>
    <w:rsid w:val="00833883"/>
    <w:rsid w:val="00846B2F"/>
    <w:rsid w:val="00846E37"/>
    <w:rsid w:val="00856F9A"/>
    <w:rsid w:val="00861F36"/>
    <w:rsid w:val="0087521E"/>
    <w:rsid w:val="00885C7F"/>
    <w:rsid w:val="008868DD"/>
    <w:rsid w:val="0088712F"/>
    <w:rsid w:val="00887B72"/>
    <w:rsid w:val="0089281A"/>
    <w:rsid w:val="00892C14"/>
    <w:rsid w:val="00894A96"/>
    <w:rsid w:val="00895931"/>
    <w:rsid w:val="008A13F4"/>
    <w:rsid w:val="008A7489"/>
    <w:rsid w:val="008B4578"/>
    <w:rsid w:val="008B4965"/>
    <w:rsid w:val="008B66F7"/>
    <w:rsid w:val="008C1E83"/>
    <w:rsid w:val="008C2B9D"/>
    <w:rsid w:val="008D4BFA"/>
    <w:rsid w:val="008D6484"/>
    <w:rsid w:val="008E1CBC"/>
    <w:rsid w:val="008E283E"/>
    <w:rsid w:val="008E591F"/>
    <w:rsid w:val="008F253C"/>
    <w:rsid w:val="0090531A"/>
    <w:rsid w:val="00912282"/>
    <w:rsid w:val="00926351"/>
    <w:rsid w:val="00926AD8"/>
    <w:rsid w:val="00930DE2"/>
    <w:rsid w:val="00936FFB"/>
    <w:rsid w:val="009405C1"/>
    <w:rsid w:val="00943AAE"/>
    <w:rsid w:val="00946729"/>
    <w:rsid w:val="00951F52"/>
    <w:rsid w:val="00964021"/>
    <w:rsid w:val="00966FC1"/>
    <w:rsid w:val="009705A1"/>
    <w:rsid w:val="00971A24"/>
    <w:rsid w:val="00977E90"/>
    <w:rsid w:val="00980241"/>
    <w:rsid w:val="00982E22"/>
    <w:rsid w:val="009844D1"/>
    <w:rsid w:val="00985290"/>
    <w:rsid w:val="00993073"/>
    <w:rsid w:val="00997216"/>
    <w:rsid w:val="009A17B1"/>
    <w:rsid w:val="009A18F7"/>
    <w:rsid w:val="009A4675"/>
    <w:rsid w:val="009A50DF"/>
    <w:rsid w:val="009B395C"/>
    <w:rsid w:val="009C5D31"/>
    <w:rsid w:val="009E07B0"/>
    <w:rsid w:val="009E54A0"/>
    <w:rsid w:val="009E55A8"/>
    <w:rsid w:val="009F082C"/>
    <w:rsid w:val="009F1FA5"/>
    <w:rsid w:val="009F3013"/>
    <w:rsid w:val="009F384B"/>
    <w:rsid w:val="009F5245"/>
    <w:rsid w:val="00A00804"/>
    <w:rsid w:val="00A067CB"/>
    <w:rsid w:val="00A16D60"/>
    <w:rsid w:val="00A21DC0"/>
    <w:rsid w:val="00A34442"/>
    <w:rsid w:val="00A36A63"/>
    <w:rsid w:val="00A42444"/>
    <w:rsid w:val="00A54765"/>
    <w:rsid w:val="00A56481"/>
    <w:rsid w:val="00A608C5"/>
    <w:rsid w:val="00A60A94"/>
    <w:rsid w:val="00A70F2A"/>
    <w:rsid w:val="00A72690"/>
    <w:rsid w:val="00A7287F"/>
    <w:rsid w:val="00A75BF4"/>
    <w:rsid w:val="00A838A0"/>
    <w:rsid w:val="00AA2FD8"/>
    <w:rsid w:val="00AA4027"/>
    <w:rsid w:val="00AA6D21"/>
    <w:rsid w:val="00AB5354"/>
    <w:rsid w:val="00AC47FF"/>
    <w:rsid w:val="00AC48C8"/>
    <w:rsid w:val="00AD1694"/>
    <w:rsid w:val="00AD240D"/>
    <w:rsid w:val="00AE25C8"/>
    <w:rsid w:val="00AE623D"/>
    <w:rsid w:val="00AE6C3A"/>
    <w:rsid w:val="00AF0A06"/>
    <w:rsid w:val="00AF6C81"/>
    <w:rsid w:val="00B00A21"/>
    <w:rsid w:val="00B050AF"/>
    <w:rsid w:val="00B05285"/>
    <w:rsid w:val="00B15062"/>
    <w:rsid w:val="00B15596"/>
    <w:rsid w:val="00B206F1"/>
    <w:rsid w:val="00B229EE"/>
    <w:rsid w:val="00B32288"/>
    <w:rsid w:val="00B346C5"/>
    <w:rsid w:val="00B40215"/>
    <w:rsid w:val="00B425BB"/>
    <w:rsid w:val="00B45729"/>
    <w:rsid w:val="00B46F92"/>
    <w:rsid w:val="00B472D5"/>
    <w:rsid w:val="00B6091E"/>
    <w:rsid w:val="00B62948"/>
    <w:rsid w:val="00B629AE"/>
    <w:rsid w:val="00B65AA5"/>
    <w:rsid w:val="00B731F2"/>
    <w:rsid w:val="00B81970"/>
    <w:rsid w:val="00BA3EA1"/>
    <w:rsid w:val="00BC1722"/>
    <w:rsid w:val="00BC3E9E"/>
    <w:rsid w:val="00BC6E64"/>
    <w:rsid w:val="00BD317E"/>
    <w:rsid w:val="00BD617F"/>
    <w:rsid w:val="00BE0F47"/>
    <w:rsid w:val="00BE3DC8"/>
    <w:rsid w:val="00BE5CD5"/>
    <w:rsid w:val="00BF5DED"/>
    <w:rsid w:val="00C01AE9"/>
    <w:rsid w:val="00C15F92"/>
    <w:rsid w:val="00C20877"/>
    <w:rsid w:val="00C25FA2"/>
    <w:rsid w:val="00C368B8"/>
    <w:rsid w:val="00C40313"/>
    <w:rsid w:val="00C41AEE"/>
    <w:rsid w:val="00C42BBF"/>
    <w:rsid w:val="00C4528C"/>
    <w:rsid w:val="00C465DA"/>
    <w:rsid w:val="00C530AC"/>
    <w:rsid w:val="00C614A6"/>
    <w:rsid w:val="00C65379"/>
    <w:rsid w:val="00C75784"/>
    <w:rsid w:val="00C84D3C"/>
    <w:rsid w:val="00C87177"/>
    <w:rsid w:val="00C9076F"/>
    <w:rsid w:val="00C91509"/>
    <w:rsid w:val="00C92297"/>
    <w:rsid w:val="00CB4DA8"/>
    <w:rsid w:val="00CB6D6D"/>
    <w:rsid w:val="00CB6FC2"/>
    <w:rsid w:val="00CC0658"/>
    <w:rsid w:val="00CC1E0B"/>
    <w:rsid w:val="00CC6434"/>
    <w:rsid w:val="00CC67AF"/>
    <w:rsid w:val="00CC713A"/>
    <w:rsid w:val="00CD223B"/>
    <w:rsid w:val="00CD5C79"/>
    <w:rsid w:val="00CE11BD"/>
    <w:rsid w:val="00CE1ADC"/>
    <w:rsid w:val="00CE26EE"/>
    <w:rsid w:val="00CE294B"/>
    <w:rsid w:val="00CE5DFE"/>
    <w:rsid w:val="00CF193E"/>
    <w:rsid w:val="00CF253C"/>
    <w:rsid w:val="00D0592F"/>
    <w:rsid w:val="00D4183D"/>
    <w:rsid w:val="00D41DDF"/>
    <w:rsid w:val="00D42E6E"/>
    <w:rsid w:val="00D51B99"/>
    <w:rsid w:val="00D555E5"/>
    <w:rsid w:val="00D71E5E"/>
    <w:rsid w:val="00D73044"/>
    <w:rsid w:val="00D76C6C"/>
    <w:rsid w:val="00D77D02"/>
    <w:rsid w:val="00D82B36"/>
    <w:rsid w:val="00D842FF"/>
    <w:rsid w:val="00D97A13"/>
    <w:rsid w:val="00DA3C4C"/>
    <w:rsid w:val="00DA7394"/>
    <w:rsid w:val="00DB3B6D"/>
    <w:rsid w:val="00DB47FA"/>
    <w:rsid w:val="00DB6A58"/>
    <w:rsid w:val="00DC04FC"/>
    <w:rsid w:val="00DD00EA"/>
    <w:rsid w:val="00DD3B30"/>
    <w:rsid w:val="00DD3BF0"/>
    <w:rsid w:val="00DE23BC"/>
    <w:rsid w:val="00DE250F"/>
    <w:rsid w:val="00DE5926"/>
    <w:rsid w:val="00DF4655"/>
    <w:rsid w:val="00DF5324"/>
    <w:rsid w:val="00DF65CE"/>
    <w:rsid w:val="00E00C7E"/>
    <w:rsid w:val="00E14037"/>
    <w:rsid w:val="00E14699"/>
    <w:rsid w:val="00E4058C"/>
    <w:rsid w:val="00E46852"/>
    <w:rsid w:val="00E52B49"/>
    <w:rsid w:val="00E538EE"/>
    <w:rsid w:val="00E60DE9"/>
    <w:rsid w:val="00E70A45"/>
    <w:rsid w:val="00E71759"/>
    <w:rsid w:val="00E73594"/>
    <w:rsid w:val="00E75953"/>
    <w:rsid w:val="00E833A0"/>
    <w:rsid w:val="00E86C0F"/>
    <w:rsid w:val="00E90148"/>
    <w:rsid w:val="00E908F9"/>
    <w:rsid w:val="00E9379D"/>
    <w:rsid w:val="00E93A15"/>
    <w:rsid w:val="00E93E44"/>
    <w:rsid w:val="00EB1BD4"/>
    <w:rsid w:val="00EB6D1B"/>
    <w:rsid w:val="00EB7356"/>
    <w:rsid w:val="00EC2A93"/>
    <w:rsid w:val="00EC44FB"/>
    <w:rsid w:val="00EC6DF9"/>
    <w:rsid w:val="00ED1E96"/>
    <w:rsid w:val="00ED429F"/>
    <w:rsid w:val="00ED5152"/>
    <w:rsid w:val="00ED6D21"/>
    <w:rsid w:val="00ED6DFB"/>
    <w:rsid w:val="00EF119B"/>
    <w:rsid w:val="00EF618A"/>
    <w:rsid w:val="00EF681F"/>
    <w:rsid w:val="00F00EEA"/>
    <w:rsid w:val="00F02C09"/>
    <w:rsid w:val="00F03E7A"/>
    <w:rsid w:val="00F04130"/>
    <w:rsid w:val="00F060DA"/>
    <w:rsid w:val="00F10334"/>
    <w:rsid w:val="00F13E83"/>
    <w:rsid w:val="00F25982"/>
    <w:rsid w:val="00F25B87"/>
    <w:rsid w:val="00F34E00"/>
    <w:rsid w:val="00F4516A"/>
    <w:rsid w:val="00F623FB"/>
    <w:rsid w:val="00F658C3"/>
    <w:rsid w:val="00F775DD"/>
    <w:rsid w:val="00F839D2"/>
    <w:rsid w:val="00F865A5"/>
    <w:rsid w:val="00F9211F"/>
    <w:rsid w:val="00F92AAE"/>
    <w:rsid w:val="00FA320C"/>
    <w:rsid w:val="00FA4F04"/>
    <w:rsid w:val="00FC0F21"/>
    <w:rsid w:val="00FC2349"/>
    <w:rsid w:val="00FD28AD"/>
    <w:rsid w:val="00FD5C86"/>
    <w:rsid w:val="00FD7558"/>
    <w:rsid w:val="00FE0B14"/>
    <w:rsid w:val="00FE498C"/>
    <w:rsid w:val="01D1807E"/>
    <w:rsid w:val="031E5AF4"/>
    <w:rsid w:val="031FA102"/>
    <w:rsid w:val="06C22EAB"/>
    <w:rsid w:val="07EE1B29"/>
    <w:rsid w:val="0B61C8FE"/>
    <w:rsid w:val="0B7C7771"/>
    <w:rsid w:val="0BC0EECF"/>
    <w:rsid w:val="0C2994E0"/>
    <w:rsid w:val="0CA29700"/>
    <w:rsid w:val="0CD06FA6"/>
    <w:rsid w:val="0CE8AAA9"/>
    <w:rsid w:val="0FCFC5B1"/>
    <w:rsid w:val="107DEB0E"/>
    <w:rsid w:val="112A2A61"/>
    <w:rsid w:val="1A4998BF"/>
    <w:rsid w:val="1B095DB7"/>
    <w:rsid w:val="1BC6D156"/>
    <w:rsid w:val="1C28BE95"/>
    <w:rsid w:val="1D62A1B7"/>
    <w:rsid w:val="1DC03C1D"/>
    <w:rsid w:val="1E7E7316"/>
    <w:rsid w:val="20925D73"/>
    <w:rsid w:val="22674C8A"/>
    <w:rsid w:val="22BFAB61"/>
    <w:rsid w:val="23F1E583"/>
    <w:rsid w:val="245ED285"/>
    <w:rsid w:val="25BF62B0"/>
    <w:rsid w:val="2684E25C"/>
    <w:rsid w:val="279F4E6E"/>
    <w:rsid w:val="27BB56D2"/>
    <w:rsid w:val="2ACBF09D"/>
    <w:rsid w:val="2BF4748A"/>
    <w:rsid w:val="2C1F1915"/>
    <w:rsid w:val="2DF1043B"/>
    <w:rsid w:val="31A30AA1"/>
    <w:rsid w:val="32F0A254"/>
    <w:rsid w:val="33D23C2D"/>
    <w:rsid w:val="3568B942"/>
    <w:rsid w:val="362A97C5"/>
    <w:rsid w:val="3A8FAC1D"/>
    <w:rsid w:val="3AA2FE0E"/>
    <w:rsid w:val="3ACA6202"/>
    <w:rsid w:val="3B059A8A"/>
    <w:rsid w:val="3CB2C20D"/>
    <w:rsid w:val="3DED24BA"/>
    <w:rsid w:val="3E326F4E"/>
    <w:rsid w:val="3FCA899F"/>
    <w:rsid w:val="40070E27"/>
    <w:rsid w:val="4049AF82"/>
    <w:rsid w:val="405B43EC"/>
    <w:rsid w:val="419F2EDC"/>
    <w:rsid w:val="41A2DE88"/>
    <w:rsid w:val="468B162E"/>
    <w:rsid w:val="46C47C24"/>
    <w:rsid w:val="52339723"/>
    <w:rsid w:val="525B2368"/>
    <w:rsid w:val="55D3B011"/>
    <w:rsid w:val="565BC65B"/>
    <w:rsid w:val="56C5A251"/>
    <w:rsid w:val="586C677E"/>
    <w:rsid w:val="587D5162"/>
    <w:rsid w:val="5A390A5E"/>
    <w:rsid w:val="5A93235A"/>
    <w:rsid w:val="5B74613E"/>
    <w:rsid w:val="5E1B66B8"/>
    <w:rsid w:val="5F5C62F5"/>
    <w:rsid w:val="619AC309"/>
    <w:rsid w:val="625FF2CA"/>
    <w:rsid w:val="62A2DEDD"/>
    <w:rsid w:val="62D9FE07"/>
    <w:rsid w:val="62F0E998"/>
    <w:rsid w:val="6516C9F6"/>
    <w:rsid w:val="66AEC3C7"/>
    <w:rsid w:val="66B51B4C"/>
    <w:rsid w:val="67322D48"/>
    <w:rsid w:val="6765AD18"/>
    <w:rsid w:val="6941F846"/>
    <w:rsid w:val="6D74F505"/>
    <w:rsid w:val="6D80C640"/>
    <w:rsid w:val="6EE01FB5"/>
    <w:rsid w:val="6F3340E4"/>
    <w:rsid w:val="70D3013B"/>
    <w:rsid w:val="71290370"/>
    <w:rsid w:val="729C8474"/>
    <w:rsid w:val="735CEAB4"/>
    <w:rsid w:val="760C01E4"/>
    <w:rsid w:val="768387EC"/>
    <w:rsid w:val="77295F58"/>
    <w:rsid w:val="78041342"/>
    <w:rsid w:val="79F39D9A"/>
    <w:rsid w:val="7AFE47B1"/>
    <w:rsid w:val="7DB499CF"/>
    <w:rsid w:val="7F20E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6015C"/>
  <w15:docId w15:val="{2E6A5C04-EAC7-41B7-B8CD-2658079C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8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link w:val="Heading5Char"/>
    <w:uiPriority w:val="9"/>
    <w:qFormat/>
    <w:rsid w:val="000E238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2228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5541"/>
    <w:rPr>
      <w:b/>
      <w:bCs/>
    </w:rPr>
  </w:style>
  <w:style w:type="character" w:styleId="Hyperlink">
    <w:name w:val="Hyperlink"/>
    <w:basedOn w:val="DefaultParagraphFont"/>
    <w:uiPriority w:val="99"/>
    <w:unhideWhenUsed/>
    <w:rsid w:val="005F36AD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E238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364B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A419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F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95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basedOn w:val="Normal"/>
    <w:uiPriority w:val="1"/>
    <w:qFormat/>
    <w:rsid w:val="003661B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6E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03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F3E"/>
    <w:rPr>
      <w:color w:val="605E5C"/>
      <w:shd w:val="clear" w:color="auto" w:fill="E1DFDD"/>
    </w:rPr>
  </w:style>
  <w:style w:type="paragraph" w:customStyle="1" w:styleId="x">
    <w:name w:val="x"/>
    <w:basedOn w:val="Normal"/>
    <w:rsid w:val="00D0592F"/>
    <w:pPr>
      <w:spacing w:before="100" w:beforeAutospacing="1" w:after="100" w:afterAutospacing="1"/>
    </w:pPr>
  </w:style>
  <w:style w:type="character" w:customStyle="1" w:styleId="author-upqd0a48odfw">
    <w:name w:val="author-upqd0a48odfw"/>
    <w:basedOn w:val="DefaultParagraphFont"/>
    <w:rsid w:val="0049281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2E7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4183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95D0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5D0A"/>
    <w:rPr>
      <w:rFonts w:ascii="Calibri" w:eastAsiaTheme="minorHAnsi" w:hAnsi="Calibri" w:cstheme="minorBidi"/>
      <w:sz w:val="22"/>
      <w:szCs w:val="21"/>
    </w:rPr>
  </w:style>
  <w:style w:type="table" w:styleId="TableGrid">
    <w:name w:val="Table Grid"/>
    <w:basedOn w:val="TableNormal"/>
    <w:uiPriority w:val="39"/>
    <w:rsid w:val="00926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648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45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182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751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1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9535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29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0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90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cccd.ed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o.boarddocs.com/ca/vcccd/Board.nsf/files/BZTUB87B3798/$file/2021-02%20Board%20Resolution%20DEI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vcccd.edu/sites/default/files/media/pdf_document/2022/2022%2001%20Board%20Resolution%20in%20Support%20of%20Black%20History%20Month%20-%20DRAFT.pdf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1356497a08ef4ce8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mmunications@v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91DF584635142BB97FBF1AA844589" ma:contentTypeVersion="14" ma:contentTypeDescription="Create a new document." ma:contentTypeScope="" ma:versionID="c43d64f3a25f8a1843411536a340f61b">
  <xsd:schema xmlns:xsd="http://www.w3.org/2001/XMLSchema" xmlns:xs="http://www.w3.org/2001/XMLSchema" xmlns:p="http://schemas.microsoft.com/office/2006/metadata/properties" xmlns:ns1="http://schemas.microsoft.com/sharepoint/v3" xmlns:ns2="75188bf0-8d05-4e26-bf24-20b0aa54f84c" xmlns:ns3="bf574d70-469f-450d-9c60-3e30b12d6c1c" targetNamespace="http://schemas.microsoft.com/office/2006/metadata/properties" ma:root="true" ma:fieldsID="d89653cf608b7b62d91af7676c8f891d" ns1:_="" ns2:_="" ns3:_="">
    <xsd:import namespace="http://schemas.microsoft.com/sharepoint/v3"/>
    <xsd:import namespace="75188bf0-8d05-4e26-bf24-20b0aa54f84c"/>
    <xsd:import namespace="bf574d70-469f-450d-9c60-3e30b12d6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88bf0-8d05-4e26-bf24-20b0aa54f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74d70-469f-450d-9c60-3e30b12d6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bf574d70-469f-450d-9c60-3e30b12d6c1c">
      <UserInfo>
        <DisplayName>Patti Blair</DisplayName>
        <AccountId>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T2HaFBX745Y/MBoS0gS7A6nfHg==">AMUW2mVYLIbQArmWVHQ0YjWSm6Vt4R63MFZ/9wSR+Y0D0cWFaJv7ggqpEdiEerzc6blOQeO2pDBAJZHFtqIBynwtY6auTV6uj4F9S2FOf9E3kdvf+il9OC4Np8dZwCdB0E7iRPiUB797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D1B53-52F8-4B32-ADB1-6B01B5EC4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188bf0-8d05-4e26-bf24-20b0aa54f84c"/>
    <ds:schemaRef ds:uri="bf574d70-469f-450d-9c60-3e30b12d6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A98D0-F547-42A0-96B4-559BBD275A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f574d70-469f-450d-9c60-3e30b12d6c1c"/>
  </ds:schemaRefs>
</ds:datastoreItem>
</file>

<file path=customXml/itemProps3.xml><?xml version="1.0" encoding="utf-8"?>
<ds:datastoreItem xmlns:ds="http://schemas.openxmlformats.org/officeDocument/2006/customXml" ds:itemID="{1CB9FA28-A1A0-4DCD-93CF-FE6AE5E97F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28E414AF-FE31-4DA1-B0A6-F0F66F4EB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Sarene Wallace</dc:creator>
  <cp:lastModifiedBy>Stephanie Dufner</cp:lastModifiedBy>
  <cp:revision>3</cp:revision>
  <cp:lastPrinted>2021-11-02T23:28:00Z</cp:lastPrinted>
  <dcterms:created xsi:type="dcterms:W3CDTF">2022-02-25T22:01:00Z</dcterms:created>
  <dcterms:modified xsi:type="dcterms:W3CDTF">2022-02-25T22:02:00Z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0x010100F2E91DF584635142BB97FBF1AA844589</vt:lpwstr>
  </property>
</Properties>
</file>